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47" w:rsidRPr="00210FBE" w:rsidRDefault="00DD0747" w:rsidP="00DD0747">
      <w:pPr>
        <w:spacing w:line="360" w:lineRule="auto"/>
        <w:ind w:left="2160" w:hanging="2160"/>
        <w:jc w:val="both"/>
        <w:rPr>
          <w:rFonts w:ascii="Arial" w:hAnsi="Arial" w:cs="Arial"/>
          <w:b/>
          <w:sz w:val="26"/>
          <w:szCs w:val="26"/>
          <w:lang w:val="en-GB"/>
        </w:rPr>
      </w:pPr>
      <w:r w:rsidRPr="00210FBE">
        <w:rPr>
          <w:rFonts w:ascii="Arial" w:hAnsi="Arial" w:cs="Arial"/>
          <w:b/>
          <w:sz w:val="26"/>
          <w:szCs w:val="26"/>
          <w:lang w:val="en-GB"/>
        </w:rPr>
        <w:t>Conference:</w:t>
      </w:r>
      <w:r w:rsidRPr="00210FBE">
        <w:rPr>
          <w:rFonts w:ascii="Arial" w:hAnsi="Arial" w:cs="Arial"/>
          <w:b/>
          <w:sz w:val="26"/>
          <w:szCs w:val="26"/>
          <w:lang w:val="en-GB"/>
        </w:rPr>
        <w:tab/>
      </w:r>
      <w:r w:rsidRPr="00210FBE">
        <w:rPr>
          <w:rFonts w:ascii="Arial" w:hAnsi="Arial" w:cs="Arial"/>
          <w:sz w:val="26"/>
          <w:szCs w:val="26"/>
          <w:lang w:val="en-GB"/>
        </w:rPr>
        <w:t>TISMUN</w:t>
      </w:r>
      <w:r w:rsidR="00210FBE" w:rsidRPr="00210FBE">
        <w:rPr>
          <w:rFonts w:ascii="Arial" w:hAnsi="Arial" w:cs="Arial"/>
          <w:sz w:val="26"/>
          <w:szCs w:val="26"/>
          <w:lang w:val="en-GB"/>
        </w:rPr>
        <w:t>KL</w:t>
      </w:r>
    </w:p>
    <w:p w:rsidR="00DD0747" w:rsidRPr="00210FBE" w:rsidRDefault="00DD0747" w:rsidP="00DD0747">
      <w:pPr>
        <w:spacing w:line="360" w:lineRule="auto"/>
        <w:ind w:left="2160" w:hanging="2160"/>
        <w:jc w:val="both"/>
        <w:rPr>
          <w:rFonts w:ascii="Arial" w:hAnsi="Arial" w:cs="Arial"/>
          <w:b/>
          <w:sz w:val="26"/>
          <w:szCs w:val="26"/>
          <w:lang w:val="en-GB"/>
        </w:rPr>
      </w:pPr>
      <w:r w:rsidRPr="00210FBE">
        <w:rPr>
          <w:rFonts w:ascii="Arial" w:hAnsi="Arial" w:cs="Arial"/>
          <w:b/>
          <w:sz w:val="26"/>
          <w:szCs w:val="26"/>
          <w:lang w:val="en-GB"/>
        </w:rPr>
        <w:t>Forum:</w:t>
      </w:r>
      <w:r w:rsidRPr="00210FBE">
        <w:rPr>
          <w:rFonts w:ascii="Arial" w:hAnsi="Arial" w:cs="Arial"/>
          <w:b/>
          <w:sz w:val="26"/>
          <w:szCs w:val="26"/>
          <w:lang w:val="en-GB"/>
        </w:rPr>
        <w:tab/>
      </w:r>
      <w:r w:rsidRPr="00210FBE">
        <w:rPr>
          <w:rFonts w:ascii="Arial" w:hAnsi="Arial" w:cs="Arial"/>
          <w:sz w:val="26"/>
          <w:szCs w:val="26"/>
          <w:lang w:val="en-GB"/>
        </w:rPr>
        <w:t xml:space="preserve">The General Assembly </w:t>
      </w:r>
    </w:p>
    <w:p w:rsidR="00DD0747" w:rsidRPr="00210FBE" w:rsidRDefault="00DD0747" w:rsidP="00DD0747">
      <w:pPr>
        <w:ind w:left="2160" w:hanging="2160"/>
        <w:rPr>
          <w:rFonts w:ascii="Arial" w:eastAsia="Times New Roman" w:hAnsi="Arial" w:cs="Arial"/>
          <w:i/>
          <w:iCs/>
          <w:lang w:val="en-GB"/>
        </w:rPr>
      </w:pPr>
      <w:r w:rsidRPr="00210FBE">
        <w:rPr>
          <w:rFonts w:ascii="Arial" w:hAnsi="Arial" w:cs="Arial"/>
          <w:b/>
          <w:sz w:val="26"/>
          <w:szCs w:val="26"/>
          <w:lang w:val="en-GB"/>
        </w:rPr>
        <w:t xml:space="preserve">Issue: </w:t>
      </w:r>
      <w:r w:rsidRPr="00210FBE">
        <w:rPr>
          <w:rFonts w:ascii="Arial" w:hAnsi="Arial" w:cs="Arial"/>
          <w:b/>
          <w:sz w:val="26"/>
          <w:szCs w:val="26"/>
          <w:lang w:val="en-GB"/>
        </w:rPr>
        <w:tab/>
      </w:r>
      <w:r w:rsidRPr="00210FBE">
        <w:rPr>
          <w:rFonts w:ascii="Arial" w:eastAsia="Times New Roman" w:hAnsi="Arial" w:cs="Arial"/>
          <w:iCs/>
          <w:sz w:val="26"/>
          <w:szCs w:val="26"/>
          <w:lang w:val="en-GB"/>
        </w:rPr>
        <w:t>Question of improving the coordination of humanitarian aid and emergency assistance</w:t>
      </w:r>
    </w:p>
    <w:p w:rsidR="00DD0747" w:rsidRPr="00210FBE" w:rsidRDefault="00DD0747" w:rsidP="00DD0747">
      <w:pPr>
        <w:rPr>
          <w:rFonts w:ascii="Arial" w:eastAsia="Times New Roman" w:hAnsi="Arial" w:cs="Arial"/>
          <w:b/>
          <w:iCs/>
          <w:sz w:val="26"/>
          <w:szCs w:val="26"/>
          <w:lang w:val="en-GB"/>
        </w:rPr>
      </w:pPr>
      <w:r w:rsidRPr="00210FBE">
        <w:rPr>
          <w:rFonts w:ascii="Arial" w:eastAsia="Times New Roman" w:hAnsi="Arial" w:cs="Arial"/>
          <w:b/>
          <w:iCs/>
          <w:sz w:val="26"/>
          <w:szCs w:val="26"/>
          <w:lang w:val="en-GB"/>
        </w:rPr>
        <w:t xml:space="preserve">Student Officer: </w:t>
      </w:r>
      <w:r w:rsidRPr="00210FBE">
        <w:rPr>
          <w:rFonts w:ascii="Arial" w:eastAsia="Times New Roman" w:hAnsi="Arial" w:cs="Arial"/>
          <w:b/>
          <w:iCs/>
          <w:sz w:val="26"/>
          <w:szCs w:val="26"/>
          <w:lang w:val="en-GB"/>
        </w:rPr>
        <w:tab/>
      </w:r>
      <w:r w:rsidRPr="00210FBE">
        <w:rPr>
          <w:rFonts w:ascii="Arial" w:eastAsia="Times New Roman" w:hAnsi="Arial" w:cs="Arial"/>
          <w:iCs/>
          <w:sz w:val="26"/>
          <w:szCs w:val="26"/>
          <w:lang w:val="en-GB"/>
        </w:rPr>
        <w:t>Ziyoda Rakhimova</w:t>
      </w:r>
    </w:p>
    <w:p w:rsidR="00DD0747" w:rsidRPr="00210FBE" w:rsidRDefault="00DD0747" w:rsidP="00DD0747">
      <w:pPr>
        <w:spacing w:line="360" w:lineRule="auto"/>
        <w:ind w:left="2160" w:hanging="2160"/>
        <w:jc w:val="both"/>
        <w:rPr>
          <w:rFonts w:ascii="Arial" w:hAnsi="Arial" w:cs="Arial"/>
          <w:i/>
          <w:sz w:val="26"/>
          <w:szCs w:val="26"/>
          <w:lang w:val="en-GB"/>
        </w:rPr>
      </w:pPr>
      <w:r w:rsidRPr="00210FBE">
        <w:rPr>
          <w:rFonts w:ascii="Arial" w:hAnsi="Arial" w:cs="Arial"/>
          <w:b/>
          <w:sz w:val="26"/>
          <w:szCs w:val="26"/>
          <w:lang w:val="en-GB"/>
        </w:rPr>
        <w:t xml:space="preserve">Position: </w:t>
      </w:r>
      <w:r w:rsidRPr="00210FBE">
        <w:rPr>
          <w:rFonts w:ascii="Arial" w:hAnsi="Arial" w:cs="Arial"/>
          <w:b/>
          <w:sz w:val="26"/>
          <w:szCs w:val="26"/>
          <w:lang w:val="en-GB"/>
        </w:rPr>
        <w:tab/>
      </w:r>
      <w:r w:rsidRPr="00210FBE">
        <w:rPr>
          <w:rFonts w:ascii="Arial" w:hAnsi="Arial" w:cs="Arial"/>
          <w:sz w:val="26"/>
          <w:szCs w:val="26"/>
          <w:lang w:val="en-GB"/>
        </w:rPr>
        <w:t>Chair of the General Assembly</w:t>
      </w:r>
    </w:p>
    <w:p w:rsidR="00210FBE" w:rsidRDefault="00210FBE" w:rsidP="00DD0747">
      <w:pPr>
        <w:pStyle w:val="SectionTitle"/>
        <w:rPr>
          <w:rFonts w:cs="Arial"/>
          <w:color w:val="E36C0A" w:themeColor="accent6" w:themeShade="BF"/>
          <w:lang w:val="en-GB"/>
        </w:rPr>
      </w:pPr>
    </w:p>
    <w:p w:rsidR="00DD0747" w:rsidRPr="00210FBE" w:rsidRDefault="00DD0747" w:rsidP="00DD0747">
      <w:pPr>
        <w:pStyle w:val="SectionTitle"/>
        <w:rPr>
          <w:rFonts w:cs="Arial"/>
          <w:b w:val="0"/>
          <w:color w:val="E36C0A" w:themeColor="accent6" w:themeShade="BF"/>
          <w:sz w:val="24"/>
          <w:lang w:val="en-GB"/>
        </w:rPr>
      </w:pPr>
      <w:r w:rsidRPr="00210FBE">
        <w:rPr>
          <w:rFonts w:cs="Arial"/>
          <w:color w:val="E36C0A" w:themeColor="accent6" w:themeShade="BF"/>
          <w:lang w:val="en-GB"/>
        </w:rPr>
        <w:t>Student Officer Profile</w:t>
      </w:r>
      <w:r w:rsidRPr="00210FBE">
        <w:rPr>
          <w:rFonts w:cs="Arial"/>
          <w:b w:val="0"/>
          <w:color w:val="E36C0A" w:themeColor="accent6" w:themeShade="BF"/>
          <w:sz w:val="24"/>
          <w:lang w:val="en-GB"/>
        </w:rPr>
        <w:tab/>
      </w:r>
    </w:p>
    <w:p w:rsidR="00DD0747" w:rsidRDefault="00DD0747" w:rsidP="00DD0747">
      <w:pPr>
        <w:pStyle w:val="SectionTitle"/>
        <w:rPr>
          <w:rStyle w:val="Strong"/>
          <w:rFonts w:cs="Arial"/>
          <w:color w:val="auto"/>
          <w:sz w:val="22"/>
          <w:szCs w:val="22"/>
          <w:shd w:val="clear" w:color="auto" w:fill="FFFFFF"/>
          <w:lang w:val="en-GB"/>
        </w:rPr>
      </w:pPr>
      <w:r w:rsidRPr="00210FBE">
        <w:rPr>
          <w:rFonts w:cs="Arial"/>
          <w:color w:val="auto"/>
          <w:lang w:val="en-GB"/>
        </w:rPr>
        <w:tab/>
      </w:r>
      <w:r w:rsidRPr="00210FBE">
        <w:rPr>
          <w:rStyle w:val="Strong"/>
          <w:rFonts w:cs="Arial"/>
          <w:color w:val="auto"/>
          <w:sz w:val="22"/>
          <w:szCs w:val="22"/>
          <w:shd w:val="clear" w:color="auto" w:fill="FFFFFF"/>
          <w:lang w:val="en-GB"/>
        </w:rPr>
        <w:t xml:space="preserve">My name is Ziyoda Rakhimova and I’ll be the Chair of the General Assembly throughout TISMUNKL. I’m 17 years old and am currently completing my A-levels at Prince of Wales Island International School. This will be third time as Chair </w:t>
      </w:r>
      <w:r w:rsidR="00EA3138">
        <w:rPr>
          <w:rStyle w:val="Strong"/>
          <w:rFonts w:cs="Arial"/>
          <w:color w:val="auto"/>
          <w:sz w:val="22"/>
          <w:szCs w:val="22"/>
          <w:shd w:val="clear" w:color="auto" w:fill="FFFFFF"/>
          <w:lang w:val="en-GB"/>
        </w:rPr>
        <w:t>and</w:t>
      </w:r>
      <w:r w:rsidRPr="00210FBE">
        <w:rPr>
          <w:rStyle w:val="Strong"/>
          <w:rFonts w:cs="Arial"/>
          <w:color w:val="auto"/>
          <w:sz w:val="22"/>
          <w:szCs w:val="22"/>
          <w:shd w:val="clear" w:color="auto" w:fill="FFFFFF"/>
          <w:lang w:val="en-GB"/>
        </w:rPr>
        <w:t xml:space="preserve"> my </w:t>
      </w:r>
      <w:r w:rsidR="00EA3138">
        <w:rPr>
          <w:rStyle w:val="Strong"/>
          <w:rFonts w:cs="Arial"/>
          <w:color w:val="auto"/>
          <w:sz w:val="22"/>
          <w:szCs w:val="22"/>
          <w:shd w:val="clear" w:color="auto" w:fill="FFFFFF"/>
          <w:lang w:val="en-GB"/>
        </w:rPr>
        <w:t>third conference</w:t>
      </w:r>
      <w:r w:rsidRPr="00210FBE">
        <w:rPr>
          <w:rStyle w:val="Strong"/>
          <w:rFonts w:cs="Arial"/>
          <w:color w:val="auto"/>
          <w:sz w:val="22"/>
          <w:szCs w:val="22"/>
          <w:shd w:val="clear" w:color="auto" w:fill="FFFFFF"/>
          <w:lang w:val="en-GB"/>
        </w:rPr>
        <w:t xml:space="preserve"> in Malaysia as all my other previous conferences were in the Netherlands, where I moved from in September.</w:t>
      </w:r>
      <w:r w:rsidR="00EA3138">
        <w:rPr>
          <w:rStyle w:val="Strong"/>
          <w:rFonts w:cs="Arial"/>
          <w:color w:val="auto"/>
          <w:sz w:val="22"/>
          <w:szCs w:val="22"/>
          <w:shd w:val="clear" w:color="auto" w:fill="FFFFFF"/>
          <w:lang w:val="en-GB"/>
        </w:rPr>
        <w:t xml:space="preserve"> MUN has really become my passion together with debate and discussions on world issues and the conferences I’ve attended have allowed me to meet so many great people who share my interests. </w:t>
      </w:r>
      <w:r w:rsidRPr="00210FBE">
        <w:rPr>
          <w:rStyle w:val="Strong"/>
          <w:rFonts w:cs="Arial"/>
          <w:color w:val="auto"/>
          <w:sz w:val="22"/>
          <w:szCs w:val="22"/>
          <w:shd w:val="clear" w:color="auto" w:fill="FFFFFF"/>
          <w:lang w:val="en-GB"/>
        </w:rPr>
        <w:t xml:space="preserve">Although never having </w:t>
      </w:r>
      <w:r w:rsidR="00EA3138" w:rsidRPr="00210FBE">
        <w:rPr>
          <w:rStyle w:val="Strong"/>
          <w:rFonts w:cs="Arial"/>
          <w:color w:val="auto"/>
          <w:sz w:val="22"/>
          <w:szCs w:val="22"/>
          <w:shd w:val="clear" w:color="auto" w:fill="FFFFFF"/>
          <w:lang w:val="en-GB"/>
        </w:rPr>
        <w:t>chaired</w:t>
      </w:r>
      <w:r w:rsidRPr="00210FBE">
        <w:rPr>
          <w:rStyle w:val="Strong"/>
          <w:rFonts w:cs="Arial"/>
          <w:color w:val="auto"/>
          <w:sz w:val="22"/>
          <w:szCs w:val="22"/>
          <w:shd w:val="clear" w:color="auto" w:fill="FFFFFF"/>
          <w:lang w:val="en-GB"/>
        </w:rPr>
        <w:t xml:space="preserve"> the GA before, I’m truly looking forward to the debate and hope to pass on my enthusiasm to you as the delegates and see you all involved in the successful debate which I am sure we will have.</w:t>
      </w:r>
    </w:p>
    <w:p w:rsidR="008D2752" w:rsidRPr="00210FBE" w:rsidRDefault="008D2752" w:rsidP="00DD0747">
      <w:pPr>
        <w:pStyle w:val="SectionTitle"/>
        <w:rPr>
          <w:rFonts w:eastAsia="Times New Roman" w:cs="Arial"/>
          <w:color w:val="auto"/>
          <w:lang w:val="en-GB" w:eastAsia="en-MY"/>
        </w:rPr>
      </w:pPr>
    </w:p>
    <w:p w:rsidR="00DD0747" w:rsidRPr="00210FBE" w:rsidRDefault="00DD0747" w:rsidP="00DD0747">
      <w:pPr>
        <w:pStyle w:val="SectionTitle"/>
        <w:jc w:val="both"/>
        <w:rPr>
          <w:rFonts w:cs="Arial"/>
          <w:bCs/>
          <w:color w:val="E36C0A" w:themeColor="accent6" w:themeShade="BF"/>
          <w:lang w:val="en-GB"/>
        </w:rPr>
      </w:pPr>
      <w:r w:rsidRPr="00210FBE">
        <w:rPr>
          <w:rFonts w:cs="Arial"/>
          <w:bCs/>
          <w:color w:val="E36C0A" w:themeColor="accent6" w:themeShade="BF"/>
          <w:lang w:val="en-GB"/>
        </w:rPr>
        <w:t>Statement of the Problem</w:t>
      </w:r>
    </w:p>
    <w:p w:rsidR="008D2752" w:rsidRDefault="00DD0747" w:rsidP="00DD0747">
      <w:pPr>
        <w:pStyle w:val="SectionTitle"/>
        <w:jc w:val="both"/>
        <w:rPr>
          <w:rFonts w:cs="Arial"/>
          <w:b w:val="0"/>
          <w:bCs/>
          <w:color w:val="auto"/>
          <w:sz w:val="22"/>
          <w:szCs w:val="22"/>
          <w:lang w:val="en-GB"/>
        </w:rPr>
      </w:pPr>
      <w:r w:rsidRPr="00210FBE">
        <w:rPr>
          <w:rFonts w:cs="Arial"/>
          <w:b w:val="0"/>
          <w:bCs/>
          <w:color w:val="auto"/>
          <w:sz w:val="22"/>
          <w:szCs w:val="22"/>
          <w:lang w:val="en-GB"/>
        </w:rPr>
        <w:tab/>
        <w:t xml:space="preserve">Humanitarian </w:t>
      </w:r>
      <w:r w:rsidRPr="00210FBE">
        <w:rPr>
          <w:rFonts w:eastAsia="Times New Roman" w:cs="Arial"/>
          <w:b w:val="0"/>
          <w:iCs/>
          <w:color w:val="auto"/>
          <w:sz w:val="22"/>
          <w:szCs w:val="22"/>
          <w:lang w:val="en-GB"/>
        </w:rPr>
        <w:t>aid and emergency</w:t>
      </w:r>
      <w:r w:rsidRPr="00210FBE">
        <w:rPr>
          <w:rFonts w:cs="Arial"/>
          <w:b w:val="0"/>
          <w:bCs/>
          <w:color w:val="auto"/>
          <w:sz w:val="22"/>
          <w:szCs w:val="22"/>
          <w:lang w:val="en-GB"/>
        </w:rPr>
        <w:t xml:space="preserve"> assistance aims to save lives and lessen the suffering of people in times of crisis such as natural disasters, civilian war and evacuation. This is mainly done through the short-term provision and supply of food, water, shelter and emergency services to affected areas. Yet these motives do not protect the business of aid delivery during crises from corrupt abuse. Humanitarian </w:t>
      </w:r>
      <w:r w:rsidRPr="00210FBE">
        <w:rPr>
          <w:rFonts w:eastAsia="Times New Roman" w:cs="Arial"/>
          <w:b w:val="0"/>
          <w:iCs/>
          <w:color w:val="auto"/>
          <w:sz w:val="22"/>
          <w:szCs w:val="22"/>
          <w:lang w:val="en-GB"/>
        </w:rPr>
        <w:t>aid and emergency</w:t>
      </w:r>
      <w:r w:rsidRPr="00210FBE">
        <w:rPr>
          <w:rFonts w:cs="Arial"/>
          <w:b w:val="0"/>
          <w:bCs/>
          <w:color w:val="auto"/>
          <w:sz w:val="22"/>
          <w:szCs w:val="22"/>
          <w:lang w:val="en-GB"/>
        </w:rPr>
        <w:t xml:space="preserve"> assistance is delivered in challenging environments, in the midst of conflict and where natural disasters have stretched or overwhelmed national capacities. There is often pressure to disburse aid rapidly and immense organizational challenges in suddenly expanding the scope and scale of aid delivery. A characteristic of many of the situations in which the humanitarian aid community involved is the almost total loss of central authority. In these circumstances, humanitarian aid </w:t>
      </w:r>
      <w:r w:rsidRPr="00210FBE">
        <w:rPr>
          <w:rFonts w:cs="Arial"/>
          <w:b w:val="0"/>
          <w:bCs/>
          <w:color w:val="auto"/>
          <w:sz w:val="22"/>
          <w:szCs w:val="22"/>
          <w:lang w:val="en-GB"/>
        </w:rPr>
        <w:lastRenderedPageBreak/>
        <w:t xml:space="preserve">workers witness a number of dynamics that can impact on the </w:t>
      </w:r>
      <w:r w:rsidR="005B3757" w:rsidRPr="00210FBE">
        <w:rPr>
          <w:rFonts w:cs="Arial"/>
          <w:b w:val="0"/>
          <w:bCs/>
          <w:color w:val="auto"/>
          <w:sz w:val="22"/>
          <w:szCs w:val="22"/>
          <w:lang w:val="en-GB"/>
        </w:rPr>
        <w:t xml:space="preserve">coordination of the </w:t>
      </w:r>
      <w:r w:rsidRPr="00210FBE">
        <w:rPr>
          <w:rFonts w:cs="Arial"/>
          <w:b w:val="0"/>
          <w:bCs/>
          <w:color w:val="auto"/>
          <w:sz w:val="22"/>
          <w:szCs w:val="22"/>
          <w:lang w:val="en-GB"/>
        </w:rPr>
        <w:t xml:space="preserve">humanitarian </w:t>
      </w:r>
      <w:r w:rsidR="005B3757" w:rsidRPr="00210FBE">
        <w:rPr>
          <w:rFonts w:cs="Arial"/>
          <w:b w:val="0"/>
          <w:bCs/>
          <w:color w:val="auto"/>
          <w:sz w:val="22"/>
          <w:szCs w:val="22"/>
          <w:lang w:val="en-GB"/>
        </w:rPr>
        <w:t>aid and emergency assistance</w:t>
      </w:r>
      <w:r w:rsidRPr="00210FBE">
        <w:rPr>
          <w:rFonts w:cs="Arial"/>
          <w:b w:val="0"/>
          <w:bCs/>
          <w:color w:val="auto"/>
          <w:sz w:val="22"/>
          <w:szCs w:val="22"/>
          <w:lang w:val="en-GB"/>
        </w:rPr>
        <w:t>.</w:t>
      </w:r>
    </w:p>
    <w:p w:rsidR="00DD0747" w:rsidRPr="00210FBE" w:rsidRDefault="00DD0747" w:rsidP="008D2752">
      <w:pPr>
        <w:pStyle w:val="SectionTitle"/>
        <w:ind w:firstLine="720"/>
        <w:jc w:val="both"/>
        <w:rPr>
          <w:rFonts w:cs="Arial"/>
          <w:b w:val="0"/>
          <w:bCs/>
          <w:color w:val="auto"/>
          <w:sz w:val="22"/>
          <w:szCs w:val="22"/>
          <w:lang w:val="en-GB"/>
        </w:rPr>
      </w:pPr>
      <w:r w:rsidRPr="00210FBE">
        <w:rPr>
          <w:rFonts w:cs="Arial"/>
          <w:b w:val="0"/>
          <w:bCs/>
          <w:color w:val="auto"/>
          <w:sz w:val="22"/>
          <w:szCs w:val="22"/>
          <w:lang w:val="en-GB"/>
        </w:rPr>
        <w:t>One of the major and worst problems that are faced when it comes to delivering, assisting and coordinating humanitarian aid is corruption in countries. The effects of corruption include the diversion of emergency supplies away from the affected people and the unequal and unfair distribution of aid. Due to corruption, f</w:t>
      </w:r>
      <w:r w:rsidRPr="00210FBE">
        <w:rPr>
          <w:rFonts w:cs="Arial"/>
          <w:b w:val="0"/>
          <w:color w:val="auto"/>
          <w:sz w:val="22"/>
          <w:szCs w:val="22"/>
          <w:shd w:val="clear" w:color="auto" w:fill="FFFFFF"/>
          <w:lang w:val="en-GB"/>
        </w:rPr>
        <w:t>ood, water and medical supplies can be stolen and sold on the black market. There have been many reported cases where food and supplies intended for aid to those in need being sold in small shops to the locals instead of being delivered as aid. The corruption robs people of essential resources, destroying dignity and causing desperation. Companies can bribe procurement officials to win contracts. This can mean people receive inadequate housing or poor-quality food. Too often, powerful local groups and existing corrupt networks benefit and those most needing help miss out.</w:t>
      </w:r>
      <w:r w:rsidRPr="00210FBE">
        <w:rPr>
          <w:rFonts w:cs="Arial"/>
          <w:b w:val="0"/>
          <w:bCs/>
          <w:color w:val="auto"/>
          <w:sz w:val="22"/>
          <w:szCs w:val="22"/>
          <w:lang w:val="en-GB"/>
        </w:rPr>
        <w:t xml:space="preserve"> Tackling the corruption that exists is therefore essential in ensuring effective and equal distribution of humanitarian aid and assistance.</w:t>
      </w:r>
    </w:p>
    <w:p w:rsidR="00DD0747" w:rsidRPr="00210FBE" w:rsidRDefault="00DD0747" w:rsidP="00DD0747">
      <w:pPr>
        <w:pStyle w:val="SectionTitle"/>
        <w:ind w:firstLine="720"/>
        <w:rPr>
          <w:rFonts w:cs="Arial"/>
          <w:b w:val="0"/>
          <w:color w:val="auto"/>
          <w:sz w:val="22"/>
          <w:szCs w:val="22"/>
          <w:lang w:val="en-MY"/>
        </w:rPr>
      </w:pPr>
      <w:r w:rsidRPr="00210FBE">
        <w:rPr>
          <w:rFonts w:cs="Arial"/>
          <w:b w:val="0"/>
          <w:bCs/>
          <w:color w:val="auto"/>
          <w:sz w:val="22"/>
          <w:szCs w:val="22"/>
          <w:lang w:val="en-MY"/>
        </w:rPr>
        <w:t xml:space="preserve">Another problem occurring during the coordination of humanitarian aid and </w:t>
      </w:r>
      <w:r w:rsidRPr="00210FBE">
        <w:rPr>
          <w:rFonts w:eastAsia="Times New Roman" w:cs="Arial"/>
          <w:b w:val="0"/>
          <w:iCs/>
          <w:color w:val="auto"/>
          <w:sz w:val="22"/>
          <w:szCs w:val="22"/>
          <w:lang w:val="en-GB"/>
        </w:rPr>
        <w:t>emergency assistance</w:t>
      </w:r>
      <w:r w:rsidRPr="00210FBE">
        <w:rPr>
          <w:rFonts w:cs="Arial"/>
          <w:b w:val="0"/>
          <w:bCs/>
          <w:color w:val="auto"/>
          <w:sz w:val="22"/>
          <w:szCs w:val="22"/>
          <w:lang w:val="en-MY"/>
        </w:rPr>
        <w:t xml:space="preserve"> is limited or no access to areas where aid is needed. </w:t>
      </w:r>
      <w:r w:rsidRPr="00210FBE">
        <w:rPr>
          <w:rFonts w:cs="Arial"/>
          <w:b w:val="0"/>
          <w:color w:val="auto"/>
          <w:sz w:val="22"/>
          <w:szCs w:val="22"/>
          <w:lang w:val="en-MY"/>
        </w:rPr>
        <w:t xml:space="preserve">In numerous countries around the world, humanitarian aiders are present but unable to reach large portions of affected populations needing their assistance. Access is one of the key challenges facing the coordination of humanitarian operations, particularly in complex emergencies. Frequently access is limited by the prevailing security situation but sometimes the obstacle is also a question of policy on the part of the authorities controlling a given region or country. For example, from time to time, the Government of Israel has imposed external and internal closures on the occupied Palestinian territory, obstructing free movement of humanitarian goods and personnel. In the Democratic People’s Republic of Korea, access to the population has become considerably easier since 1995, although some tight controls on the work of humanitarian agencies still remain, particularly with regard to freedom of movement, monitoring and evaluation. </w:t>
      </w:r>
    </w:p>
    <w:p w:rsidR="005B3757" w:rsidRPr="00210FBE" w:rsidRDefault="00DD0747" w:rsidP="001445E5">
      <w:pPr>
        <w:pStyle w:val="SectionTitle"/>
        <w:ind w:firstLine="720"/>
        <w:rPr>
          <w:rFonts w:cs="Arial"/>
          <w:b w:val="0"/>
          <w:color w:val="auto"/>
          <w:sz w:val="22"/>
          <w:szCs w:val="22"/>
          <w:lang w:val="en-MY"/>
        </w:rPr>
      </w:pPr>
      <w:r w:rsidRPr="00210FBE">
        <w:rPr>
          <w:rFonts w:cs="Arial"/>
          <w:b w:val="0"/>
          <w:color w:val="auto"/>
          <w:sz w:val="22"/>
          <w:szCs w:val="22"/>
          <w:lang w:val="en-MY"/>
        </w:rPr>
        <w:t xml:space="preserve">One of the important challenges in providing humanitarian aid is safety and security of aid providers. In this regard it is necessary to enhance the safety and security of aid workers, stop the threats against them, improve the existing security management structures and proposals in order for them to work without fear and carry out their jobs efficiently and effectively. The strengthening of security and adequate support for the UN aid workers will dramatically improve the effectiveness and coordination of </w:t>
      </w:r>
      <w:r w:rsidRPr="00210FBE">
        <w:rPr>
          <w:rFonts w:eastAsia="Times New Roman" w:cs="Arial"/>
          <w:b w:val="0"/>
          <w:iCs/>
          <w:color w:val="auto"/>
          <w:sz w:val="22"/>
          <w:szCs w:val="22"/>
          <w:lang w:val="en-GB"/>
        </w:rPr>
        <w:t>humanitarian aid and emergency assistance</w:t>
      </w:r>
      <w:r w:rsidRPr="00210FBE">
        <w:rPr>
          <w:rFonts w:cs="Arial"/>
          <w:b w:val="0"/>
          <w:color w:val="auto"/>
          <w:sz w:val="22"/>
          <w:szCs w:val="22"/>
          <w:lang w:val="en-MY"/>
        </w:rPr>
        <w:t xml:space="preserve"> in many countries around the world. However, attacks on humanitarian workers still continue today in many aid needing countries, disrupting the delivery of humanitarian aid and emergency assistance.</w:t>
      </w:r>
      <w:bookmarkStart w:id="0" w:name="_GoBack"/>
      <w:bookmarkEnd w:id="0"/>
    </w:p>
    <w:p w:rsidR="00DD0747" w:rsidRPr="00210FBE" w:rsidRDefault="00DD0747" w:rsidP="00210FBE">
      <w:pPr>
        <w:pStyle w:val="SectionTitle"/>
        <w:rPr>
          <w:rFonts w:cs="Arial"/>
          <w:b w:val="0"/>
          <w:color w:val="E36C0A" w:themeColor="accent6" w:themeShade="BF"/>
          <w:sz w:val="22"/>
          <w:szCs w:val="22"/>
          <w:lang w:val="en-MY"/>
        </w:rPr>
      </w:pPr>
      <w:r w:rsidRPr="00210FBE">
        <w:rPr>
          <w:rFonts w:cs="Arial"/>
          <w:bCs/>
          <w:color w:val="E36C0A" w:themeColor="accent6" w:themeShade="BF"/>
          <w:szCs w:val="28"/>
          <w:lang w:val="en-GB"/>
        </w:rPr>
        <w:lastRenderedPageBreak/>
        <w:t>Definition of Key Terms</w:t>
      </w:r>
    </w:p>
    <w:p w:rsidR="00DD0747" w:rsidRPr="00210FBE" w:rsidRDefault="00DD0747" w:rsidP="00DD0747">
      <w:pPr>
        <w:pStyle w:val="SectionTitle"/>
        <w:jc w:val="both"/>
        <w:rPr>
          <w:rFonts w:cs="Arial"/>
          <w:bCs/>
          <w:color w:val="auto"/>
          <w:sz w:val="22"/>
          <w:szCs w:val="22"/>
          <w:lang w:val="en-GB"/>
        </w:rPr>
      </w:pPr>
      <w:r w:rsidRPr="00210FBE">
        <w:rPr>
          <w:rFonts w:cs="Arial"/>
          <w:bCs/>
          <w:color w:val="auto"/>
          <w:sz w:val="22"/>
          <w:szCs w:val="22"/>
          <w:lang w:val="en-GB"/>
        </w:rPr>
        <w:t>Humanitarian aid</w:t>
      </w:r>
    </w:p>
    <w:p w:rsidR="00DD0747" w:rsidRPr="00210FBE" w:rsidRDefault="00DD0747" w:rsidP="00DD0747">
      <w:pPr>
        <w:pStyle w:val="SectionTitle"/>
        <w:jc w:val="both"/>
        <w:rPr>
          <w:rFonts w:cs="Arial"/>
          <w:b w:val="0"/>
          <w:color w:val="auto"/>
          <w:sz w:val="22"/>
          <w:szCs w:val="22"/>
          <w:shd w:val="clear" w:color="auto" w:fill="FFFFFF"/>
          <w:lang w:val="en-GB"/>
        </w:rPr>
      </w:pPr>
      <w:r w:rsidRPr="00210FBE">
        <w:rPr>
          <w:rFonts w:cs="Arial"/>
          <w:b w:val="0"/>
          <w:bCs/>
          <w:color w:val="auto"/>
          <w:sz w:val="22"/>
          <w:szCs w:val="22"/>
          <w:lang w:val="en-GB"/>
        </w:rPr>
        <w:tab/>
      </w:r>
      <w:proofErr w:type="gramStart"/>
      <w:r w:rsidRPr="00210FBE">
        <w:rPr>
          <w:rFonts w:cs="Arial"/>
          <w:b w:val="0"/>
          <w:color w:val="auto"/>
          <w:sz w:val="22"/>
          <w:szCs w:val="22"/>
          <w:shd w:val="clear" w:color="auto" w:fill="FFFFFF"/>
          <w:lang w:val="en-GB"/>
        </w:rPr>
        <w:t>material</w:t>
      </w:r>
      <w:proofErr w:type="gramEnd"/>
      <w:r w:rsidRPr="00210FBE">
        <w:rPr>
          <w:rFonts w:cs="Arial"/>
          <w:b w:val="0"/>
          <w:color w:val="auto"/>
          <w:sz w:val="22"/>
          <w:szCs w:val="22"/>
          <w:shd w:val="clear" w:color="auto" w:fill="FFFFFF"/>
          <w:lang w:val="en-GB"/>
        </w:rPr>
        <w:t xml:space="preserve"> or logistical assistance provided for humanitarian purposes, typically in response to humanitarian crises including natural disaster and man-made disaster. The primary objective of humanitarian aid is to save lives, alleviate suffering, and maintain human dignity</w:t>
      </w:r>
    </w:p>
    <w:p w:rsidR="00DD0747" w:rsidRPr="00210FBE" w:rsidRDefault="00DD0747" w:rsidP="00DD0747">
      <w:pPr>
        <w:pStyle w:val="SectionTitle"/>
        <w:jc w:val="both"/>
        <w:rPr>
          <w:rFonts w:cs="Arial"/>
          <w:bCs/>
          <w:color w:val="auto"/>
          <w:sz w:val="22"/>
          <w:szCs w:val="22"/>
          <w:lang w:val="en-GB"/>
        </w:rPr>
      </w:pPr>
      <w:r w:rsidRPr="00210FBE">
        <w:rPr>
          <w:rFonts w:cs="Arial"/>
          <w:bCs/>
          <w:color w:val="auto"/>
          <w:sz w:val="22"/>
          <w:szCs w:val="22"/>
          <w:lang w:val="en-GB"/>
        </w:rPr>
        <w:t>Corruption</w:t>
      </w:r>
    </w:p>
    <w:p w:rsidR="00DD0747" w:rsidRPr="00210FBE" w:rsidRDefault="00DD0747" w:rsidP="00DD0747">
      <w:pPr>
        <w:pStyle w:val="SectionTitle"/>
        <w:jc w:val="both"/>
        <w:rPr>
          <w:rFonts w:cs="Arial"/>
          <w:b w:val="0"/>
          <w:color w:val="auto"/>
          <w:sz w:val="22"/>
          <w:szCs w:val="22"/>
          <w:shd w:val="clear" w:color="auto" w:fill="FFFFFF"/>
          <w:lang w:val="en-GB"/>
        </w:rPr>
      </w:pPr>
      <w:r w:rsidRPr="00210FBE">
        <w:rPr>
          <w:rFonts w:cs="Arial"/>
          <w:bCs/>
          <w:color w:val="auto"/>
          <w:sz w:val="22"/>
          <w:szCs w:val="22"/>
          <w:lang w:val="en-GB"/>
        </w:rPr>
        <w:tab/>
      </w:r>
      <w:proofErr w:type="gramStart"/>
      <w:r w:rsidRPr="00210FBE">
        <w:rPr>
          <w:rFonts w:cs="Arial"/>
          <w:b w:val="0"/>
          <w:color w:val="auto"/>
          <w:sz w:val="22"/>
          <w:szCs w:val="22"/>
          <w:shd w:val="clear" w:color="auto" w:fill="FFFFFF"/>
          <w:lang w:val="en-GB"/>
        </w:rPr>
        <w:t>dishonest</w:t>
      </w:r>
      <w:proofErr w:type="gramEnd"/>
      <w:r w:rsidRPr="00210FBE">
        <w:rPr>
          <w:rFonts w:cs="Arial"/>
          <w:b w:val="0"/>
          <w:color w:val="auto"/>
          <w:sz w:val="22"/>
          <w:szCs w:val="22"/>
          <w:shd w:val="clear" w:color="auto" w:fill="FFFFFF"/>
          <w:lang w:val="en-GB"/>
        </w:rPr>
        <w:t xml:space="preserve"> or fraudulent conduct by those in power for personal gain, e.g. by extortion, soliciting or offering bribes</w:t>
      </w:r>
    </w:p>
    <w:p w:rsidR="00DD0747" w:rsidRPr="00210FBE" w:rsidRDefault="00DD0747" w:rsidP="00DD0747">
      <w:pPr>
        <w:pStyle w:val="SectionTitle"/>
        <w:jc w:val="both"/>
        <w:rPr>
          <w:rFonts w:cs="Arial"/>
          <w:b w:val="0"/>
          <w:bCs/>
          <w:color w:val="auto"/>
          <w:sz w:val="22"/>
          <w:szCs w:val="22"/>
          <w:lang w:val="en-GB"/>
        </w:rPr>
      </w:pPr>
    </w:p>
    <w:p w:rsidR="00DD0747" w:rsidRPr="00210FBE" w:rsidRDefault="00DD0747" w:rsidP="00DD0747">
      <w:pPr>
        <w:pStyle w:val="SectionTitle"/>
        <w:jc w:val="both"/>
        <w:rPr>
          <w:rFonts w:cs="Arial"/>
          <w:bCs/>
          <w:color w:val="E36C0A" w:themeColor="accent6" w:themeShade="BF"/>
          <w:lang w:val="en-GB"/>
        </w:rPr>
      </w:pPr>
      <w:r w:rsidRPr="00210FBE">
        <w:rPr>
          <w:rFonts w:cs="Arial"/>
          <w:bCs/>
          <w:color w:val="E36C0A" w:themeColor="accent6" w:themeShade="BF"/>
          <w:lang w:val="en-GB"/>
        </w:rPr>
        <w:t>Timeline of Events</w:t>
      </w:r>
    </w:p>
    <w:p w:rsidR="00DD0747" w:rsidRPr="00210FBE" w:rsidRDefault="00DD0747" w:rsidP="00DD0747">
      <w:pPr>
        <w:pStyle w:val="SectionTitle"/>
        <w:jc w:val="both"/>
        <w:rPr>
          <w:rFonts w:cs="Arial"/>
          <w:bCs/>
          <w:color w:val="auto"/>
          <w:sz w:val="22"/>
          <w:szCs w:val="22"/>
          <w:lang w:val="en-GB"/>
        </w:rPr>
      </w:pPr>
      <w:r w:rsidRPr="00210FBE">
        <w:rPr>
          <w:rFonts w:cs="Arial"/>
          <w:bCs/>
          <w:color w:val="auto"/>
          <w:sz w:val="22"/>
          <w:szCs w:val="22"/>
          <w:lang w:val="en-GB"/>
        </w:rPr>
        <w:t xml:space="preserve">Date </w:t>
      </w:r>
      <w:r w:rsidRPr="00210FBE">
        <w:rPr>
          <w:rFonts w:cs="Arial"/>
          <w:bCs/>
          <w:color w:val="auto"/>
          <w:sz w:val="22"/>
          <w:szCs w:val="22"/>
          <w:lang w:val="en-GB"/>
        </w:rPr>
        <w:tab/>
      </w:r>
      <w:r w:rsidRPr="00210FBE">
        <w:rPr>
          <w:rFonts w:cs="Arial"/>
          <w:bCs/>
          <w:color w:val="auto"/>
          <w:sz w:val="22"/>
          <w:szCs w:val="22"/>
          <w:lang w:val="en-GB"/>
        </w:rPr>
        <w:tab/>
      </w:r>
      <w:r w:rsidRPr="00210FBE">
        <w:rPr>
          <w:rFonts w:cs="Arial"/>
          <w:bCs/>
          <w:color w:val="auto"/>
          <w:sz w:val="22"/>
          <w:szCs w:val="22"/>
          <w:lang w:val="en-GB"/>
        </w:rPr>
        <w:tab/>
      </w:r>
      <w:r w:rsidRPr="00210FBE">
        <w:rPr>
          <w:rFonts w:cs="Arial"/>
          <w:bCs/>
          <w:color w:val="auto"/>
          <w:sz w:val="22"/>
          <w:szCs w:val="22"/>
          <w:lang w:val="en-GB"/>
        </w:rPr>
        <w:tab/>
        <w:t xml:space="preserve">Description of event </w:t>
      </w:r>
    </w:p>
    <w:p w:rsidR="00DD0747" w:rsidRPr="00210FBE" w:rsidRDefault="00DD0747" w:rsidP="00DD0747">
      <w:pPr>
        <w:pStyle w:val="SectionTitle"/>
        <w:ind w:left="2880" w:hanging="2880"/>
        <w:jc w:val="both"/>
        <w:rPr>
          <w:rFonts w:cs="Arial"/>
          <w:b w:val="0"/>
          <w:bCs/>
          <w:color w:val="auto"/>
          <w:sz w:val="22"/>
          <w:szCs w:val="22"/>
          <w:lang w:val="en-GB"/>
        </w:rPr>
      </w:pPr>
      <w:r w:rsidRPr="00210FBE">
        <w:rPr>
          <w:rFonts w:cs="Arial"/>
          <w:b w:val="0"/>
          <w:bCs/>
          <w:color w:val="auto"/>
          <w:sz w:val="22"/>
          <w:szCs w:val="22"/>
          <w:lang w:val="en-GB"/>
        </w:rPr>
        <w:t>19 December, 1991</w:t>
      </w:r>
      <w:r w:rsidRPr="00210FBE">
        <w:rPr>
          <w:rFonts w:cs="Arial"/>
          <w:b w:val="0"/>
          <w:bCs/>
          <w:color w:val="auto"/>
          <w:sz w:val="22"/>
          <w:szCs w:val="22"/>
          <w:lang w:val="en-GB"/>
        </w:rPr>
        <w:tab/>
        <w:t>The United Nations Office for the Coordination of Humanitarian Affairs (UNOCHA) formed</w:t>
      </w:r>
    </w:p>
    <w:p w:rsidR="00DD0747" w:rsidRPr="00210FBE" w:rsidRDefault="00DD0747" w:rsidP="00DD0747">
      <w:pPr>
        <w:pStyle w:val="SectionTitle"/>
        <w:ind w:left="2880" w:hanging="2880"/>
        <w:jc w:val="both"/>
        <w:rPr>
          <w:rFonts w:cs="Arial"/>
          <w:b w:val="0"/>
          <w:color w:val="auto"/>
          <w:sz w:val="22"/>
          <w:szCs w:val="22"/>
          <w:shd w:val="clear" w:color="auto" w:fill="FFFFFF"/>
          <w:lang w:val="en-GB"/>
        </w:rPr>
      </w:pPr>
      <w:r w:rsidRPr="00210FBE">
        <w:rPr>
          <w:rFonts w:cs="Arial"/>
          <w:b w:val="0"/>
          <w:bCs/>
          <w:color w:val="auto"/>
          <w:sz w:val="22"/>
          <w:szCs w:val="22"/>
          <w:lang w:val="en-GB"/>
        </w:rPr>
        <w:t>June, 1992</w:t>
      </w:r>
      <w:r w:rsidRPr="00210FBE">
        <w:rPr>
          <w:rFonts w:cs="Arial"/>
          <w:b w:val="0"/>
          <w:bCs/>
          <w:color w:val="auto"/>
          <w:sz w:val="22"/>
          <w:szCs w:val="22"/>
          <w:lang w:val="en-GB"/>
        </w:rPr>
        <w:tab/>
      </w:r>
      <w:r w:rsidRPr="00210FBE">
        <w:rPr>
          <w:rFonts w:cs="Arial"/>
          <w:b w:val="0"/>
          <w:color w:val="auto"/>
          <w:sz w:val="22"/>
          <w:szCs w:val="22"/>
          <w:shd w:val="clear" w:color="auto" w:fill="FFFFFF"/>
          <w:lang w:val="en-GB"/>
        </w:rPr>
        <w:t>Inter-Agency Standing Committee (IASC) founded</w:t>
      </w:r>
    </w:p>
    <w:p w:rsidR="00DD0747" w:rsidRPr="00210FBE" w:rsidRDefault="00DD0747" w:rsidP="00DD0747">
      <w:pPr>
        <w:pStyle w:val="SectionTitle"/>
        <w:jc w:val="both"/>
        <w:rPr>
          <w:rFonts w:cs="Arial"/>
          <w:b w:val="0"/>
          <w:bCs/>
          <w:color w:val="auto"/>
          <w:sz w:val="22"/>
          <w:szCs w:val="22"/>
          <w:lang w:val="en-GB"/>
        </w:rPr>
      </w:pPr>
      <w:r w:rsidRPr="00210FBE">
        <w:rPr>
          <w:rFonts w:cs="Arial"/>
          <w:b w:val="0"/>
          <w:bCs/>
          <w:color w:val="auto"/>
          <w:sz w:val="22"/>
          <w:szCs w:val="22"/>
          <w:lang w:val="en-GB"/>
        </w:rPr>
        <w:t xml:space="preserve">May, 1993 </w:t>
      </w:r>
      <w:r w:rsidRPr="00210FBE">
        <w:rPr>
          <w:rFonts w:cs="Arial"/>
          <w:b w:val="0"/>
          <w:bCs/>
          <w:color w:val="auto"/>
          <w:sz w:val="22"/>
          <w:szCs w:val="22"/>
          <w:lang w:val="en-GB"/>
        </w:rPr>
        <w:tab/>
      </w:r>
      <w:r w:rsidRPr="00210FBE">
        <w:rPr>
          <w:rFonts w:cs="Arial"/>
          <w:b w:val="0"/>
          <w:bCs/>
          <w:color w:val="auto"/>
          <w:sz w:val="22"/>
          <w:szCs w:val="22"/>
          <w:lang w:val="en-GB"/>
        </w:rPr>
        <w:tab/>
      </w:r>
      <w:r w:rsidRPr="00210FBE">
        <w:rPr>
          <w:rFonts w:cs="Arial"/>
          <w:b w:val="0"/>
          <w:bCs/>
          <w:color w:val="auto"/>
          <w:sz w:val="22"/>
          <w:szCs w:val="22"/>
          <w:lang w:val="en-GB"/>
        </w:rPr>
        <w:tab/>
        <w:t>Transparency International founded</w:t>
      </w:r>
    </w:p>
    <w:p w:rsidR="00DD0747" w:rsidRPr="00210FBE" w:rsidRDefault="00DD0747" w:rsidP="00DD0747">
      <w:pPr>
        <w:pStyle w:val="SectionTitle"/>
        <w:jc w:val="both"/>
        <w:rPr>
          <w:rFonts w:cs="Arial"/>
          <w:b w:val="0"/>
          <w:bCs/>
          <w:color w:val="auto"/>
          <w:sz w:val="22"/>
          <w:szCs w:val="22"/>
          <w:lang w:val="en-GB"/>
        </w:rPr>
      </w:pPr>
      <w:r w:rsidRPr="00210FBE">
        <w:rPr>
          <w:rFonts w:cs="Arial"/>
          <w:b w:val="0"/>
          <w:bCs/>
          <w:color w:val="auto"/>
          <w:sz w:val="22"/>
          <w:szCs w:val="22"/>
          <w:lang w:val="en-GB"/>
        </w:rPr>
        <w:t>December 2004</w:t>
      </w:r>
      <w:r w:rsidRPr="00210FBE">
        <w:rPr>
          <w:rFonts w:cs="Arial"/>
          <w:b w:val="0"/>
          <w:bCs/>
          <w:color w:val="auto"/>
          <w:sz w:val="22"/>
          <w:szCs w:val="22"/>
          <w:lang w:val="en-GB"/>
        </w:rPr>
        <w:tab/>
      </w:r>
      <w:r w:rsidRPr="00210FBE">
        <w:rPr>
          <w:rFonts w:cs="Arial"/>
          <w:b w:val="0"/>
          <w:bCs/>
          <w:color w:val="auto"/>
          <w:sz w:val="22"/>
          <w:szCs w:val="22"/>
          <w:lang w:val="en-GB"/>
        </w:rPr>
        <w:tab/>
        <w:t>Indian Ocean Tsunami</w:t>
      </w:r>
    </w:p>
    <w:p w:rsidR="00DD0747" w:rsidRPr="00210FBE" w:rsidRDefault="00DD0747" w:rsidP="00DD0747">
      <w:pPr>
        <w:pStyle w:val="SectionTitle"/>
        <w:jc w:val="both"/>
        <w:rPr>
          <w:rFonts w:cs="Arial"/>
          <w:b w:val="0"/>
          <w:bCs/>
          <w:color w:val="auto"/>
          <w:sz w:val="22"/>
          <w:szCs w:val="22"/>
          <w:lang w:val="en-GB"/>
        </w:rPr>
      </w:pPr>
      <w:r w:rsidRPr="00210FBE">
        <w:rPr>
          <w:rFonts w:cs="Arial"/>
          <w:b w:val="0"/>
          <w:bCs/>
          <w:color w:val="auto"/>
          <w:sz w:val="22"/>
          <w:szCs w:val="22"/>
          <w:lang w:val="en-GB"/>
        </w:rPr>
        <w:t>11 December, 2008</w:t>
      </w:r>
      <w:r w:rsidRPr="00210FBE">
        <w:rPr>
          <w:rFonts w:cs="Arial"/>
          <w:b w:val="0"/>
          <w:bCs/>
          <w:color w:val="auto"/>
          <w:sz w:val="22"/>
          <w:szCs w:val="22"/>
          <w:lang w:val="en-GB"/>
        </w:rPr>
        <w:tab/>
      </w:r>
      <w:r w:rsidRPr="00210FBE">
        <w:rPr>
          <w:rFonts w:cs="Arial"/>
          <w:b w:val="0"/>
          <w:bCs/>
          <w:color w:val="auto"/>
          <w:sz w:val="22"/>
          <w:szCs w:val="22"/>
          <w:lang w:val="en-GB"/>
        </w:rPr>
        <w:tab/>
        <w:t>UN General Assembly declare 19 August as World Humanitarian Day</w:t>
      </w:r>
    </w:p>
    <w:p w:rsidR="00DD0747" w:rsidRPr="00210FBE" w:rsidRDefault="00DD0747" w:rsidP="00DD0747">
      <w:pPr>
        <w:pStyle w:val="SectionTitle"/>
        <w:jc w:val="both"/>
        <w:rPr>
          <w:rFonts w:cs="Arial"/>
          <w:bCs/>
          <w:color w:val="auto"/>
          <w:lang w:val="en-GB"/>
        </w:rPr>
      </w:pPr>
    </w:p>
    <w:p w:rsidR="00DD0747" w:rsidRPr="00210FBE" w:rsidRDefault="00DD0747" w:rsidP="00DD0747">
      <w:pPr>
        <w:pStyle w:val="SectionTitle"/>
        <w:jc w:val="both"/>
        <w:rPr>
          <w:rFonts w:cs="Arial"/>
          <w:b w:val="0"/>
          <w:bCs/>
          <w:color w:val="E36C0A" w:themeColor="accent6" w:themeShade="BF"/>
          <w:sz w:val="22"/>
          <w:szCs w:val="22"/>
          <w:lang w:val="en-GB"/>
        </w:rPr>
      </w:pPr>
      <w:r w:rsidRPr="00210FBE">
        <w:rPr>
          <w:rFonts w:cs="Arial"/>
          <w:bCs/>
          <w:color w:val="E36C0A" w:themeColor="accent6" w:themeShade="BF"/>
          <w:lang w:val="en-GB"/>
        </w:rPr>
        <w:t>Relevant International Actions/Past UN Efforts</w:t>
      </w:r>
      <w:r w:rsidRPr="00210FBE">
        <w:rPr>
          <w:rFonts w:cs="Arial"/>
          <w:b w:val="0"/>
          <w:bCs/>
          <w:color w:val="E36C0A" w:themeColor="accent6" w:themeShade="BF"/>
          <w:sz w:val="22"/>
          <w:szCs w:val="22"/>
          <w:lang w:val="en-GB"/>
        </w:rPr>
        <w:t xml:space="preserve"> </w:t>
      </w:r>
    </w:p>
    <w:p w:rsidR="00210FBE" w:rsidRDefault="00DD0747" w:rsidP="00DD0747">
      <w:pPr>
        <w:pStyle w:val="SectionTitle"/>
        <w:jc w:val="both"/>
        <w:rPr>
          <w:rFonts w:cs="Arial"/>
          <w:b w:val="0"/>
          <w:color w:val="auto"/>
          <w:sz w:val="22"/>
          <w:szCs w:val="22"/>
          <w:shd w:val="clear" w:color="auto" w:fill="FFFFFF"/>
          <w:lang w:val="en-GB"/>
        </w:rPr>
      </w:pPr>
      <w:r w:rsidRPr="00210FBE">
        <w:rPr>
          <w:rFonts w:cs="Arial"/>
          <w:b w:val="0"/>
          <w:bCs/>
          <w:color w:val="auto"/>
          <w:sz w:val="22"/>
          <w:szCs w:val="22"/>
          <w:lang w:val="en-GB"/>
        </w:rPr>
        <w:tab/>
        <w:t xml:space="preserve">Transparency International (TI) is a non-governmental organization that monitors and publicises corporate and political corruption in international development, founded in May 1993. </w:t>
      </w:r>
      <w:r w:rsidRPr="00210FBE">
        <w:rPr>
          <w:rFonts w:cs="Arial"/>
          <w:b w:val="0"/>
          <w:color w:val="auto"/>
          <w:sz w:val="22"/>
          <w:szCs w:val="22"/>
          <w:shd w:val="clear" w:color="auto" w:fill="FFFFFF"/>
          <w:lang w:val="en-GB"/>
        </w:rPr>
        <w:t xml:space="preserve">There were numerous examples of corruption during the massive Asian tsunami humanitarian response, and examples of substantial diversion of aid resources have been reported recently in Afghanistan, Iraq, Liberia and Somalia. </w:t>
      </w:r>
    </w:p>
    <w:p w:rsidR="00DD0747" w:rsidRPr="00210FBE" w:rsidRDefault="00DD0747" w:rsidP="00DD0747">
      <w:pPr>
        <w:pStyle w:val="SectionTitle"/>
        <w:jc w:val="both"/>
        <w:rPr>
          <w:rFonts w:cs="Arial"/>
          <w:b w:val="0"/>
          <w:color w:val="auto"/>
          <w:sz w:val="22"/>
          <w:szCs w:val="22"/>
          <w:shd w:val="clear" w:color="auto" w:fill="FFFFFF"/>
          <w:lang w:val="en-GB"/>
        </w:rPr>
      </w:pPr>
      <w:r w:rsidRPr="00210FBE">
        <w:rPr>
          <w:rFonts w:cs="Arial"/>
          <w:b w:val="0"/>
          <w:color w:val="auto"/>
          <w:sz w:val="22"/>
          <w:szCs w:val="22"/>
          <w:shd w:val="clear" w:color="auto" w:fill="FFFFFF"/>
          <w:lang w:val="en-GB"/>
        </w:rPr>
        <w:lastRenderedPageBreak/>
        <w:t>The massive aid response which followed the Indian Ocean Tsunami of December 2004 generated huge public interest and highlighted the issue of corruption in the humanitarian community.</w:t>
      </w:r>
    </w:p>
    <w:p w:rsidR="00DD0747" w:rsidRPr="00210FBE" w:rsidRDefault="00DD0747" w:rsidP="00DD0747">
      <w:pPr>
        <w:pStyle w:val="SectionTitle"/>
        <w:jc w:val="both"/>
        <w:rPr>
          <w:rFonts w:cs="Arial"/>
          <w:b w:val="0"/>
          <w:bCs/>
          <w:color w:val="auto"/>
          <w:sz w:val="22"/>
          <w:szCs w:val="22"/>
          <w:lang w:val="en-GB"/>
        </w:rPr>
      </w:pPr>
      <w:r w:rsidRPr="00210FBE">
        <w:rPr>
          <w:rFonts w:cs="Arial"/>
          <w:b w:val="0"/>
          <w:color w:val="auto"/>
          <w:sz w:val="22"/>
          <w:szCs w:val="22"/>
          <w:shd w:val="clear" w:color="auto" w:fill="FFFFFF"/>
          <w:lang w:val="en-GB"/>
        </w:rPr>
        <w:t>In response to this concern, TI launched a programme in 2005 to diagnose corruption risks specific to humanitarian operations and to develop a set of good practices aimed at mitigating those risks. In 2006, TI published a report on mapping the Risks of Corruption in Humanitarian Action, which offers guidance and support to the many people in the humanitarian sector who devote their lives to alleviating the suffering of the most vulnerable people</w:t>
      </w:r>
      <w:r w:rsidRPr="00210FBE">
        <w:rPr>
          <w:rFonts w:cs="Arial"/>
          <w:b w:val="0"/>
          <w:bCs/>
          <w:color w:val="auto"/>
          <w:sz w:val="22"/>
          <w:szCs w:val="22"/>
          <w:lang w:val="en-GB"/>
        </w:rPr>
        <w:t xml:space="preserve"> </w:t>
      </w:r>
    </w:p>
    <w:p w:rsidR="00DD0747" w:rsidRPr="00210FBE" w:rsidRDefault="00DD0747" w:rsidP="00DD0747">
      <w:pPr>
        <w:pStyle w:val="SectionTitle"/>
        <w:ind w:firstLine="360"/>
        <w:jc w:val="both"/>
        <w:rPr>
          <w:rFonts w:cs="Arial"/>
          <w:b w:val="0"/>
          <w:bCs/>
          <w:color w:val="auto"/>
          <w:sz w:val="22"/>
          <w:szCs w:val="22"/>
          <w:lang w:val="en-GB"/>
        </w:rPr>
      </w:pPr>
      <w:r w:rsidRPr="00210FBE">
        <w:rPr>
          <w:rFonts w:cs="Arial"/>
          <w:b w:val="0"/>
          <w:bCs/>
          <w:color w:val="auto"/>
          <w:sz w:val="22"/>
          <w:szCs w:val="22"/>
          <w:lang w:val="en-GB"/>
        </w:rPr>
        <w:t xml:space="preserve">The United Nations Office for the Coordination of Humanitarian Affairs (UNOCHA), formed in December 1991 by the General Assembly Resolution 46/182, aims to strengthen the UN’s response to emergencies and natural disaster and the coordination of humanitarian response, policy development and humanitarian advocacy. </w:t>
      </w:r>
    </w:p>
    <w:p w:rsidR="00210FBE" w:rsidRPr="00210FBE" w:rsidRDefault="00DD0747" w:rsidP="00210FBE">
      <w:pPr>
        <w:pStyle w:val="SectionTitle"/>
        <w:numPr>
          <w:ilvl w:val="0"/>
          <w:numId w:val="1"/>
        </w:numPr>
        <w:jc w:val="both"/>
        <w:rPr>
          <w:rFonts w:cs="Arial"/>
          <w:b w:val="0"/>
          <w:bCs/>
          <w:color w:val="548DD4" w:themeColor="text2" w:themeTint="99"/>
          <w:sz w:val="22"/>
          <w:szCs w:val="22"/>
          <w:lang w:val="en-GB"/>
        </w:rPr>
      </w:pPr>
      <w:hyperlink r:id="rId8" w:history="1">
        <w:r w:rsidRPr="00210FBE">
          <w:rPr>
            <w:rStyle w:val="Hyperlink"/>
            <w:rFonts w:cs="Arial"/>
            <w:b w:val="0"/>
            <w:bCs/>
            <w:color w:val="548DD4" w:themeColor="text2" w:themeTint="99"/>
            <w:sz w:val="22"/>
            <w:szCs w:val="22"/>
            <w:lang w:val="en-GB"/>
          </w:rPr>
          <w:t>Resolution 46/182, ‘Strengthening the coordination of humanitarian emergency assistance of the United Nations’, December 1991</w:t>
        </w:r>
      </w:hyperlink>
    </w:p>
    <w:p w:rsidR="00DD0747" w:rsidRPr="00210FBE" w:rsidRDefault="00DD0747" w:rsidP="00DD0747">
      <w:pPr>
        <w:pStyle w:val="SectionTitle"/>
        <w:ind w:firstLine="360"/>
        <w:jc w:val="both"/>
        <w:rPr>
          <w:rFonts w:cs="Arial"/>
          <w:b w:val="0"/>
          <w:color w:val="auto"/>
          <w:sz w:val="22"/>
          <w:szCs w:val="22"/>
          <w:shd w:val="clear" w:color="auto" w:fill="FFFFFF"/>
          <w:lang w:val="en-GB"/>
        </w:rPr>
      </w:pPr>
      <w:r w:rsidRPr="00210FBE">
        <w:rPr>
          <w:rFonts w:cs="Arial"/>
          <w:b w:val="0"/>
          <w:color w:val="auto"/>
          <w:sz w:val="22"/>
          <w:szCs w:val="22"/>
          <w:shd w:val="clear" w:color="auto" w:fill="FFFFFF"/>
          <w:lang w:val="en-GB"/>
        </w:rPr>
        <w:t>A key player in coordinating all the emergency and humanitarian assistance is the Inter-Agency Standing Committee (</w:t>
      </w:r>
      <w:hyperlink r:id="rId9" w:history="1">
        <w:r w:rsidRPr="00210FBE">
          <w:rPr>
            <w:rStyle w:val="Hyperlink"/>
            <w:rFonts w:cs="Arial"/>
            <w:b w:val="0"/>
            <w:color w:val="auto"/>
            <w:sz w:val="22"/>
            <w:szCs w:val="22"/>
            <w:u w:val="none"/>
            <w:shd w:val="clear" w:color="auto" w:fill="FFFFFF"/>
            <w:lang w:val="en-GB"/>
          </w:rPr>
          <w:t>IASC</w:t>
        </w:r>
      </w:hyperlink>
      <w:r w:rsidRPr="00210FBE">
        <w:rPr>
          <w:rFonts w:cs="Arial"/>
          <w:b w:val="0"/>
          <w:color w:val="auto"/>
          <w:sz w:val="22"/>
          <w:szCs w:val="22"/>
          <w:shd w:val="clear" w:color="auto" w:fill="FFFFFF"/>
          <w:lang w:val="en-GB"/>
        </w:rPr>
        <w:t>), which brings together all major humanitarian agencies, both within and outside the UN system.  It develops policies, agrees on the division of responsibilities among humanitarian agencies, and works to make the process as efficient as possible.  Its “cluster approach” to the division of responsibilities in the face of disaster has revolutionized the provision of humanitarian aid.</w:t>
      </w:r>
    </w:p>
    <w:p w:rsidR="00DD0747" w:rsidRPr="00210FBE" w:rsidRDefault="00DD0747" w:rsidP="00DD0747">
      <w:pPr>
        <w:pStyle w:val="SectionTitle"/>
        <w:ind w:firstLine="360"/>
        <w:jc w:val="both"/>
        <w:rPr>
          <w:rFonts w:cs="Arial"/>
          <w:b w:val="0"/>
          <w:bCs/>
          <w:color w:val="auto"/>
          <w:sz w:val="22"/>
          <w:szCs w:val="22"/>
          <w:lang w:val="en-GB"/>
        </w:rPr>
      </w:pPr>
      <w:r w:rsidRPr="00210FBE">
        <w:rPr>
          <w:rFonts w:cs="Arial"/>
          <w:b w:val="0"/>
          <w:color w:val="auto"/>
          <w:sz w:val="22"/>
          <w:szCs w:val="22"/>
          <w:shd w:val="clear" w:color="auto" w:fill="FFFFFF"/>
          <w:lang w:val="en-GB"/>
        </w:rPr>
        <w:t>By the UN General Assembly resolution</w:t>
      </w:r>
      <w:r w:rsidRPr="00210FBE">
        <w:rPr>
          <w:rStyle w:val="apple-converted-space"/>
          <w:rFonts w:cs="Arial"/>
          <w:b w:val="0"/>
          <w:color w:val="auto"/>
          <w:sz w:val="22"/>
          <w:szCs w:val="22"/>
          <w:shd w:val="clear" w:color="auto" w:fill="FFFFFF"/>
          <w:lang w:val="en-GB"/>
        </w:rPr>
        <w:t> </w:t>
      </w:r>
      <w:r w:rsidRPr="00210FBE">
        <w:rPr>
          <w:rFonts w:cs="Arial"/>
          <w:b w:val="0"/>
          <w:color w:val="auto"/>
          <w:sz w:val="22"/>
          <w:szCs w:val="22"/>
          <w:shd w:val="clear" w:color="auto" w:fill="FFFFFF"/>
          <w:lang w:val="en-GB"/>
        </w:rPr>
        <w:t>63/139</w:t>
      </w:r>
      <w:r w:rsidRPr="00210FBE">
        <w:rPr>
          <w:rStyle w:val="apple-converted-space"/>
          <w:rFonts w:cs="Arial"/>
          <w:b w:val="0"/>
          <w:color w:val="auto"/>
          <w:sz w:val="22"/>
          <w:szCs w:val="22"/>
          <w:shd w:val="clear" w:color="auto" w:fill="FFFFFF"/>
          <w:lang w:val="en-GB"/>
        </w:rPr>
        <w:t> </w:t>
      </w:r>
      <w:r w:rsidRPr="00210FBE">
        <w:rPr>
          <w:rFonts w:cs="Arial"/>
          <w:b w:val="0"/>
          <w:color w:val="auto"/>
          <w:sz w:val="22"/>
          <w:szCs w:val="22"/>
          <w:shd w:val="clear" w:color="auto" w:fill="FFFFFF"/>
          <w:lang w:val="en-GB"/>
        </w:rPr>
        <w:t>of 11 December 2008,</w:t>
      </w:r>
      <w:r w:rsidRPr="00210FBE">
        <w:rPr>
          <w:rStyle w:val="apple-converted-space"/>
          <w:rFonts w:cs="Arial"/>
          <w:b w:val="0"/>
          <w:color w:val="auto"/>
          <w:sz w:val="22"/>
          <w:szCs w:val="22"/>
          <w:shd w:val="clear" w:color="auto" w:fill="FFFFFF"/>
          <w:lang w:val="en-GB"/>
        </w:rPr>
        <w:t> </w:t>
      </w:r>
      <w:r w:rsidRPr="00210FBE">
        <w:rPr>
          <w:rFonts w:cs="Arial"/>
          <w:b w:val="0"/>
          <w:color w:val="auto"/>
          <w:sz w:val="22"/>
          <w:szCs w:val="22"/>
          <w:shd w:val="clear" w:color="auto" w:fill="FFFFFF"/>
          <w:lang w:val="en-GB"/>
        </w:rPr>
        <w:t>World Humanitarian Day</w:t>
      </w:r>
      <w:r w:rsidRPr="00210FBE">
        <w:rPr>
          <w:rStyle w:val="apple-converted-space"/>
          <w:rFonts w:cs="Arial"/>
          <w:b w:val="0"/>
          <w:color w:val="auto"/>
          <w:sz w:val="22"/>
          <w:szCs w:val="22"/>
          <w:shd w:val="clear" w:color="auto" w:fill="FFFFFF"/>
          <w:lang w:val="en-GB"/>
        </w:rPr>
        <w:t> </w:t>
      </w:r>
      <w:r w:rsidRPr="00210FBE">
        <w:rPr>
          <w:rFonts w:cs="Arial"/>
          <w:b w:val="0"/>
          <w:color w:val="auto"/>
          <w:sz w:val="22"/>
          <w:szCs w:val="22"/>
          <w:shd w:val="clear" w:color="auto" w:fill="FFFFFF"/>
          <w:lang w:val="en-GB"/>
        </w:rPr>
        <w:t>is observed annually on 19 August, in order to increase public awareness about humanitarian assistance activities worldwide and the importance of international cooperation in this regard, as well as to honour all humanitarian and United Nations and associated personnel who have worked in the promotion of the humanitarian cause and those who have lost their lives in the cause of duty.</w:t>
      </w:r>
      <w:r w:rsidRPr="00210FBE">
        <w:rPr>
          <w:rStyle w:val="apple-converted-space"/>
          <w:rFonts w:cs="Arial"/>
          <w:b w:val="0"/>
          <w:color w:val="auto"/>
          <w:sz w:val="22"/>
          <w:szCs w:val="22"/>
          <w:shd w:val="clear" w:color="auto" w:fill="FFFFFF"/>
          <w:lang w:val="en-GB"/>
        </w:rPr>
        <w:t> </w:t>
      </w:r>
    </w:p>
    <w:p w:rsidR="005B3757" w:rsidRPr="00210FBE" w:rsidRDefault="00DD0747" w:rsidP="005B3757">
      <w:pPr>
        <w:pStyle w:val="SectionTitle"/>
        <w:ind w:firstLine="360"/>
        <w:jc w:val="both"/>
        <w:rPr>
          <w:rFonts w:cs="Arial"/>
          <w:b w:val="0"/>
          <w:bCs/>
          <w:color w:val="auto"/>
          <w:sz w:val="22"/>
          <w:szCs w:val="22"/>
          <w:lang w:val="en-GB"/>
        </w:rPr>
      </w:pPr>
      <w:r w:rsidRPr="00210FBE">
        <w:rPr>
          <w:rFonts w:cs="Arial"/>
          <w:b w:val="0"/>
          <w:bCs/>
          <w:color w:val="auto"/>
          <w:sz w:val="22"/>
          <w:szCs w:val="22"/>
          <w:lang w:val="en-GB"/>
        </w:rPr>
        <w:t>The UN Aid workers at the field level deal with the dilemmas of corruption on a daily basis, from whether to pay bribes at checkpoints or ports to speed aid delivery, to what to do about local relief committees who may be abusing their power in the targeting process. The issue is not new. Aid agencies have invested considerably in strengthening their systems of finance, logistics, procurement and human resources over the last two decades, adopted various codes of conduct in attempts to improve standards and have begun to invest in measures to improve accountability to the recipients of relief assistance as well as to those who provide the funding. However, corruption still exists today and more needs to be done in order to eradicate the problem and supply the aid to those in need.</w:t>
      </w:r>
    </w:p>
    <w:p w:rsidR="00DD0747" w:rsidRPr="00210FBE" w:rsidRDefault="00DD0747" w:rsidP="005B3757">
      <w:pPr>
        <w:pStyle w:val="SectionTitle"/>
        <w:ind w:firstLine="360"/>
        <w:jc w:val="both"/>
        <w:rPr>
          <w:rFonts w:cs="Arial"/>
          <w:b w:val="0"/>
          <w:bCs/>
          <w:color w:val="E36C0A" w:themeColor="accent6" w:themeShade="BF"/>
          <w:sz w:val="22"/>
          <w:szCs w:val="22"/>
          <w:lang w:val="en-GB"/>
        </w:rPr>
      </w:pPr>
      <w:r w:rsidRPr="00210FBE">
        <w:rPr>
          <w:rFonts w:cs="Arial"/>
          <w:bCs/>
          <w:color w:val="E36C0A" w:themeColor="accent6" w:themeShade="BF"/>
          <w:lang w:val="en-GB"/>
        </w:rPr>
        <w:lastRenderedPageBreak/>
        <w:t>Possible Solutions</w:t>
      </w:r>
      <w:r w:rsidRPr="00210FBE">
        <w:rPr>
          <w:rFonts w:cs="Arial"/>
          <w:b w:val="0"/>
          <w:bCs/>
          <w:color w:val="E36C0A" w:themeColor="accent6" w:themeShade="BF"/>
          <w:sz w:val="22"/>
          <w:szCs w:val="22"/>
          <w:lang w:val="en-GB"/>
        </w:rPr>
        <w:t xml:space="preserve"> </w:t>
      </w:r>
    </w:p>
    <w:p w:rsidR="00DD0747" w:rsidRPr="00210FBE" w:rsidRDefault="00DD0747" w:rsidP="00DD0747">
      <w:pPr>
        <w:pStyle w:val="SectionTitle"/>
        <w:jc w:val="both"/>
        <w:rPr>
          <w:rFonts w:cs="Arial"/>
          <w:b w:val="0"/>
          <w:bCs/>
          <w:color w:val="auto"/>
          <w:sz w:val="22"/>
          <w:szCs w:val="22"/>
          <w:lang w:val="en-GB"/>
        </w:rPr>
      </w:pPr>
      <w:r w:rsidRPr="00210FBE">
        <w:rPr>
          <w:rFonts w:cs="Arial"/>
          <w:b w:val="0"/>
          <w:bCs/>
          <w:color w:val="auto"/>
          <w:sz w:val="22"/>
          <w:szCs w:val="22"/>
          <w:lang w:val="en-GB"/>
        </w:rPr>
        <w:tab/>
        <w:t>The involvement of corruption in humanitarian aid should of course be tackled. However, the question of how to rid of corruption while still providing humanitarian aid has long been the fundamental dilemmas faced by experts. Local people should be educated and informed on what and how much aid they are entitled to so that aid can be monitored and they do not miss out on what is theirs. They should be encouraged to report any complaints and corruption freely and share these experiences with each other. Aid agencies can also do a lot to eradicate the corruption that exists by introducing strict controls and analysing risks and local power structures as part of preparation.</w:t>
      </w:r>
    </w:p>
    <w:p w:rsidR="00DD0747" w:rsidRPr="00210FBE" w:rsidRDefault="00DD0747" w:rsidP="00DD0747">
      <w:pPr>
        <w:pStyle w:val="SectionTitle"/>
        <w:jc w:val="both"/>
        <w:rPr>
          <w:rFonts w:cs="Arial"/>
          <w:b w:val="0"/>
          <w:bCs/>
          <w:color w:val="auto"/>
          <w:sz w:val="22"/>
          <w:szCs w:val="22"/>
          <w:lang w:val="en-GB"/>
        </w:rPr>
      </w:pPr>
      <w:r w:rsidRPr="00210FBE">
        <w:rPr>
          <w:rFonts w:cs="Arial"/>
          <w:b w:val="0"/>
          <w:bCs/>
          <w:color w:val="auto"/>
          <w:sz w:val="22"/>
          <w:szCs w:val="22"/>
          <w:lang w:val="en-GB"/>
        </w:rPr>
        <w:tab/>
        <w:t>Access to remote areas should be looked into and improved as the neediest tend to be in remote places where it is difficult to reach. Quick and effective solutions to get full access to areas with large portions of affected populations requiring help and assistance need to be created ensuring that they receive what they are entitled to. Dropping off supplies from the air, for example, is not always effective as you are not able to tell whether it was received by those in need.</w:t>
      </w:r>
    </w:p>
    <w:p w:rsidR="00DD0747" w:rsidRPr="00210FBE" w:rsidRDefault="00DD0747" w:rsidP="00DD0747">
      <w:pPr>
        <w:pStyle w:val="SectionTitle"/>
        <w:ind w:firstLine="720"/>
        <w:rPr>
          <w:rFonts w:cs="Arial"/>
          <w:b w:val="0"/>
          <w:color w:val="auto"/>
          <w:sz w:val="22"/>
          <w:szCs w:val="22"/>
          <w:lang w:val="en-MY" w:eastAsia="en-MY"/>
        </w:rPr>
      </w:pPr>
      <w:r w:rsidRPr="00210FBE">
        <w:rPr>
          <w:rFonts w:cs="Arial"/>
          <w:b w:val="0"/>
          <w:color w:val="auto"/>
          <w:sz w:val="22"/>
          <w:szCs w:val="22"/>
          <w:lang w:val="en-MY" w:eastAsia="en-MY"/>
        </w:rPr>
        <w:t>In addition, solutions should include the intensifying of efforts, building upon the existing capacities of relevant organizations and entities of the United Nations, in order to improve coordination and distribution of humanitarian aid and assistance.</w:t>
      </w:r>
    </w:p>
    <w:p w:rsidR="00DD0747" w:rsidRPr="00210FBE" w:rsidRDefault="00DD0747" w:rsidP="00DD0747">
      <w:pPr>
        <w:pStyle w:val="SectionTitle"/>
        <w:ind w:firstLine="720"/>
        <w:rPr>
          <w:rFonts w:cs="Arial"/>
          <w:b w:val="0"/>
          <w:color w:val="auto"/>
          <w:sz w:val="22"/>
          <w:szCs w:val="22"/>
          <w:lang w:val="en-MY"/>
        </w:rPr>
      </w:pPr>
      <w:r w:rsidRPr="00210FBE">
        <w:rPr>
          <w:rFonts w:cs="Arial"/>
          <w:b w:val="0"/>
          <w:bCs/>
          <w:color w:val="auto"/>
          <w:sz w:val="22"/>
          <w:szCs w:val="22"/>
          <w:lang w:val="en-MY"/>
        </w:rPr>
        <w:t>It is also very important to create effective solutions which provide and</w:t>
      </w:r>
      <w:r w:rsidRPr="00210FBE">
        <w:rPr>
          <w:rFonts w:cs="Arial"/>
          <w:b w:val="0"/>
          <w:color w:val="auto"/>
          <w:sz w:val="22"/>
          <w:szCs w:val="22"/>
          <w:lang w:val="en-MY"/>
        </w:rPr>
        <w:t xml:space="preserve"> enhance the safety and security of aid workers. The United Nations has undertaken numerous efforts to strengthen aid workers security management yet t is still necessary strengthening the aid providers’ security by calling upon all parties to ensure the safety of international and national humanitarian personnel. </w:t>
      </w:r>
    </w:p>
    <w:p w:rsidR="00DD0747" w:rsidRPr="00210FBE" w:rsidRDefault="00DD0747" w:rsidP="00DD0747">
      <w:pPr>
        <w:autoSpaceDE w:val="0"/>
        <w:autoSpaceDN w:val="0"/>
        <w:adjustRightInd w:val="0"/>
        <w:spacing w:after="0" w:line="240" w:lineRule="auto"/>
        <w:rPr>
          <w:rFonts w:ascii="Arial" w:hAnsi="Arial" w:cs="Arial"/>
          <w:sz w:val="24"/>
          <w:szCs w:val="24"/>
        </w:rPr>
      </w:pPr>
    </w:p>
    <w:p w:rsidR="00DD0747" w:rsidRPr="00210FBE" w:rsidRDefault="00DD0747" w:rsidP="00DD0747">
      <w:pPr>
        <w:autoSpaceDE w:val="0"/>
        <w:autoSpaceDN w:val="0"/>
        <w:adjustRightInd w:val="0"/>
        <w:spacing w:after="0" w:line="240" w:lineRule="auto"/>
        <w:rPr>
          <w:rFonts w:ascii="Arial" w:hAnsi="Arial" w:cs="Arial"/>
          <w:color w:val="E36C0A" w:themeColor="accent6" w:themeShade="BF"/>
          <w:sz w:val="24"/>
          <w:szCs w:val="24"/>
        </w:rPr>
      </w:pPr>
    </w:p>
    <w:p w:rsidR="00DD0747" w:rsidRPr="00210FBE" w:rsidRDefault="00210FBE" w:rsidP="00DD0747">
      <w:pPr>
        <w:pStyle w:val="SectionTitle"/>
        <w:jc w:val="both"/>
        <w:rPr>
          <w:rFonts w:cs="Arial"/>
          <w:bCs/>
          <w:color w:val="E36C0A" w:themeColor="accent6" w:themeShade="BF"/>
          <w:lang w:val="en-GB"/>
        </w:rPr>
      </w:pPr>
      <w:r w:rsidRPr="00210FBE">
        <w:rPr>
          <w:rFonts w:cs="Arial"/>
          <w:bCs/>
          <w:color w:val="E36C0A" w:themeColor="accent6" w:themeShade="BF"/>
          <w:lang w:val="en-GB"/>
        </w:rPr>
        <w:t>Bibliography</w:t>
      </w:r>
      <w:r w:rsidR="00DD0747" w:rsidRPr="00210FBE">
        <w:rPr>
          <w:rFonts w:cs="Arial"/>
          <w:b w:val="0"/>
          <w:bCs/>
          <w:color w:val="E36C0A" w:themeColor="accent6" w:themeShade="BF"/>
          <w:sz w:val="22"/>
          <w:szCs w:val="22"/>
          <w:lang w:val="en-GB"/>
        </w:rPr>
        <w:t xml:space="preserve"> </w:t>
      </w:r>
    </w:p>
    <w:p w:rsidR="003171CF" w:rsidRPr="00210FBE" w:rsidRDefault="003171CF" w:rsidP="00DD0747">
      <w:pPr>
        <w:pStyle w:val="SectionTitle"/>
        <w:jc w:val="both"/>
        <w:rPr>
          <w:rFonts w:cs="Arial"/>
          <w:b w:val="0"/>
          <w:color w:val="auto"/>
          <w:sz w:val="22"/>
          <w:szCs w:val="22"/>
          <w:shd w:val="clear" w:color="auto" w:fill="FFFFFF"/>
        </w:rPr>
      </w:pPr>
      <w:r w:rsidRPr="00210FBE">
        <w:rPr>
          <w:rFonts w:cs="Arial"/>
          <w:b w:val="0"/>
          <w:color w:val="auto"/>
          <w:sz w:val="22"/>
          <w:szCs w:val="22"/>
          <w:shd w:val="clear" w:color="auto" w:fill="FFFFFF"/>
        </w:rPr>
        <w:t>"Coordination Saves Lives."</w:t>
      </w:r>
      <w:r w:rsidRPr="00210FBE">
        <w:rPr>
          <w:rStyle w:val="apple-converted-space"/>
          <w:rFonts w:cs="Arial"/>
          <w:b w:val="0"/>
          <w:color w:val="auto"/>
          <w:sz w:val="22"/>
          <w:szCs w:val="22"/>
          <w:shd w:val="clear" w:color="auto" w:fill="FFFFFF"/>
        </w:rPr>
        <w:t> </w:t>
      </w:r>
      <w:proofErr w:type="gramStart"/>
      <w:r w:rsidRPr="00210FBE">
        <w:rPr>
          <w:rFonts w:cs="Arial"/>
          <w:b w:val="0"/>
          <w:i/>
          <w:iCs/>
          <w:color w:val="auto"/>
          <w:sz w:val="22"/>
          <w:szCs w:val="22"/>
          <w:shd w:val="clear" w:color="auto" w:fill="FFFFFF"/>
        </w:rPr>
        <w:t>UNOCHA</w:t>
      </w:r>
      <w:r w:rsidRPr="00210FBE">
        <w:rPr>
          <w:rFonts w:cs="Arial"/>
          <w:b w:val="0"/>
          <w:color w:val="auto"/>
          <w:sz w:val="22"/>
          <w:szCs w:val="22"/>
          <w:shd w:val="clear" w:color="auto" w:fill="FFFFFF"/>
        </w:rPr>
        <w:t>.</w:t>
      </w:r>
      <w:proofErr w:type="gramEnd"/>
      <w:r w:rsidRPr="00210FBE">
        <w:rPr>
          <w:rFonts w:cs="Arial"/>
          <w:b w:val="0"/>
          <w:color w:val="auto"/>
          <w:sz w:val="22"/>
          <w:szCs w:val="22"/>
          <w:shd w:val="clear" w:color="auto" w:fill="FFFFFF"/>
        </w:rPr>
        <w:t xml:space="preserve"> </w:t>
      </w:r>
      <w:proofErr w:type="gramStart"/>
      <w:r w:rsidRPr="00210FBE">
        <w:rPr>
          <w:rFonts w:cs="Arial"/>
          <w:b w:val="0"/>
          <w:color w:val="auto"/>
          <w:sz w:val="22"/>
          <w:szCs w:val="22"/>
          <w:shd w:val="clear" w:color="auto" w:fill="FFFFFF"/>
        </w:rPr>
        <w:t xml:space="preserve">United Nations Office for the Coordination of Humanitarian Affairs, </w:t>
      </w:r>
      <w:proofErr w:type="spellStart"/>
      <w:r w:rsidRPr="00210FBE">
        <w:rPr>
          <w:rFonts w:cs="Arial"/>
          <w:b w:val="0"/>
          <w:color w:val="auto"/>
          <w:sz w:val="22"/>
          <w:szCs w:val="22"/>
          <w:shd w:val="clear" w:color="auto" w:fill="FFFFFF"/>
        </w:rPr>
        <w:t>n.d.</w:t>
      </w:r>
      <w:proofErr w:type="spellEnd"/>
      <w:r w:rsidRPr="00210FBE">
        <w:rPr>
          <w:rFonts w:cs="Arial"/>
          <w:b w:val="0"/>
          <w:color w:val="auto"/>
          <w:sz w:val="22"/>
          <w:szCs w:val="22"/>
          <w:shd w:val="clear" w:color="auto" w:fill="FFFFFF"/>
        </w:rPr>
        <w:t xml:space="preserve"> Web.</w:t>
      </w:r>
      <w:proofErr w:type="gramEnd"/>
      <w:r w:rsidRPr="00210FBE">
        <w:rPr>
          <w:rFonts w:cs="Arial"/>
          <w:b w:val="0"/>
          <w:color w:val="auto"/>
          <w:sz w:val="22"/>
          <w:szCs w:val="22"/>
          <w:shd w:val="clear" w:color="auto" w:fill="FFFFFF"/>
        </w:rPr>
        <w:t xml:space="preserve"> 10 Apr. 2014.</w:t>
      </w:r>
    </w:p>
    <w:p w:rsidR="003171CF" w:rsidRDefault="003171CF" w:rsidP="00DD0747">
      <w:pPr>
        <w:pStyle w:val="SectionTitle"/>
        <w:jc w:val="both"/>
        <w:rPr>
          <w:rFonts w:cs="Arial"/>
          <w:b w:val="0"/>
          <w:color w:val="auto"/>
          <w:sz w:val="22"/>
          <w:szCs w:val="22"/>
          <w:shd w:val="clear" w:color="auto" w:fill="FFFFFF"/>
        </w:rPr>
      </w:pPr>
      <w:proofErr w:type="gramStart"/>
      <w:r w:rsidRPr="00210FBE">
        <w:rPr>
          <w:rFonts w:cs="Arial"/>
          <w:b w:val="0"/>
          <w:color w:val="auto"/>
          <w:sz w:val="22"/>
          <w:szCs w:val="22"/>
          <w:shd w:val="clear" w:color="auto" w:fill="FFFFFF"/>
        </w:rPr>
        <w:t>Feinstein International Center, Humanitarian Policy Group, and Transparency International.</w:t>
      </w:r>
      <w:proofErr w:type="gramEnd"/>
      <w:r w:rsidRPr="00210FBE">
        <w:rPr>
          <w:rFonts w:cs="Arial"/>
          <w:b w:val="0"/>
          <w:color w:val="auto"/>
          <w:sz w:val="22"/>
          <w:szCs w:val="22"/>
          <w:shd w:val="clear" w:color="auto" w:fill="FFFFFF"/>
        </w:rPr>
        <w:t xml:space="preserve"> </w:t>
      </w:r>
      <w:proofErr w:type="gramStart"/>
      <w:r w:rsidRPr="00210FBE">
        <w:rPr>
          <w:rFonts w:cs="Arial"/>
          <w:b w:val="0"/>
          <w:color w:val="auto"/>
          <w:sz w:val="22"/>
          <w:szCs w:val="22"/>
          <w:shd w:val="clear" w:color="auto" w:fill="FFFFFF"/>
        </w:rPr>
        <w:t>"Preventing Corruption in Humanitarian Assistance."</w:t>
      </w:r>
      <w:proofErr w:type="gramEnd"/>
      <w:r w:rsidRPr="00210FBE">
        <w:rPr>
          <w:rStyle w:val="apple-converted-space"/>
          <w:rFonts w:cs="Arial"/>
          <w:b w:val="0"/>
          <w:color w:val="auto"/>
          <w:sz w:val="22"/>
          <w:szCs w:val="22"/>
          <w:shd w:val="clear" w:color="auto" w:fill="FFFFFF"/>
        </w:rPr>
        <w:t> </w:t>
      </w:r>
      <w:proofErr w:type="gramStart"/>
      <w:r w:rsidRPr="00210FBE">
        <w:rPr>
          <w:rFonts w:cs="Arial"/>
          <w:b w:val="0"/>
          <w:i/>
          <w:iCs/>
          <w:color w:val="auto"/>
          <w:sz w:val="22"/>
          <w:szCs w:val="22"/>
          <w:shd w:val="clear" w:color="auto" w:fill="FFFFFF"/>
        </w:rPr>
        <w:t>Research Report</w:t>
      </w:r>
      <w:r w:rsidRPr="00210FBE">
        <w:rPr>
          <w:rFonts w:cs="Arial"/>
          <w:b w:val="0"/>
          <w:color w:val="auto"/>
          <w:sz w:val="22"/>
          <w:szCs w:val="22"/>
          <w:shd w:val="clear" w:color="auto" w:fill="FFFFFF"/>
        </w:rPr>
        <w:t>.</w:t>
      </w:r>
      <w:proofErr w:type="gramEnd"/>
      <w:r w:rsidRPr="00210FBE">
        <w:rPr>
          <w:rFonts w:cs="Arial"/>
          <w:b w:val="0"/>
          <w:color w:val="auto"/>
          <w:sz w:val="22"/>
          <w:szCs w:val="22"/>
          <w:shd w:val="clear" w:color="auto" w:fill="FFFFFF"/>
        </w:rPr>
        <w:t xml:space="preserve"> </w:t>
      </w:r>
      <w:proofErr w:type="spellStart"/>
      <w:proofErr w:type="gramStart"/>
      <w:r w:rsidRPr="00210FBE">
        <w:rPr>
          <w:rFonts w:cs="Arial"/>
          <w:b w:val="0"/>
          <w:color w:val="auto"/>
          <w:sz w:val="22"/>
          <w:szCs w:val="22"/>
          <w:shd w:val="clear" w:color="auto" w:fill="FFFFFF"/>
        </w:rPr>
        <w:t>N.p</w:t>
      </w:r>
      <w:proofErr w:type="spellEnd"/>
      <w:proofErr w:type="gramEnd"/>
      <w:r w:rsidRPr="00210FBE">
        <w:rPr>
          <w:rFonts w:cs="Arial"/>
          <w:b w:val="0"/>
          <w:color w:val="auto"/>
          <w:sz w:val="22"/>
          <w:szCs w:val="22"/>
          <w:shd w:val="clear" w:color="auto" w:fill="FFFFFF"/>
        </w:rPr>
        <w:t xml:space="preserve">., </w:t>
      </w:r>
      <w:proofErr w:type="spellStart"/>
      <w:r w:rsidRPr="00210FBE">
        <w:rPr>
          <w:rFonts w:cs="Arial"/>
          <w:b w:val="0"/>
          <w:color w:val="auto"/>
          <w:sz w:val="22"/>
          <w:szCs w:val="22"/>
          <w:shd w:val="clear" w:color="auto" w:fill="FFFFFF"/>
        </w:rPr>
        <w:t>n.d.</w:t>
      </w:r>
      <w:proofErr w:type="spellEnd"/>
      <w:r w:rsidRPr="00210FBE">
        <w:rPr>
          <w:rFonts w:cs="Arial"/>
          <w:b w:val="0"/>
          <w:color w:val="auto"/>
          <w:sz w:val="22"/>
          <w:szCs w:val="22"/>
          <w:shd w:val="clear" w:color="auto" w:fill="FFFFFF"/>
        </w:rPr>
        <w:t xml:space="preserve"> Web. 11 Apr. 2014.</w:t>
      </w:r>
    </w:p>
    <w:p w:rsidR="00210FBE" w:rsidRDefault="00210FBE" w:rsidP="00DD0747">
      <w:pPr>
        <w:pStyle w:val="SectionTitle"/>
        <w:jc w:val="both"/>
        <w:rPr>
          <w:b w:val="0"/>
          <w:color w:val="000000"/>
          <w:sz w:val="22"/>
          <w:szCs w:val="22"/>
          <w:shd w:val="clear" w:color="auto" w:fill="FFFFFF"/>
        </w:rPr>
      </w:pPr>
      <w:proofErr w:type="gramStart"/>
      <w:r w:rsidRPr="00210FBE">
        <w:rPr>
          <w:b w:val="0"/>
          <w:color w:val="000000"/>
          <w:sz w:val="22"/>
          <w:szCs w:val="22"/>
          <w:shd w:val="clear" w:color="auto" w:fill="FFFFFF"/>
        </w:rPr>
        <w:t>"The Global Coalition against Corruption."</w:t>
      </w:r>
      <w:proofErr w:type="gramEnd"/>
      <w:r w:rsidRPr="00210FBE">
        <w:rPr>
          <w:rStyle w:val="apple-converted-space"/>
          <w:b w:val="0"/>
          <w:color w:val="000000"/>
          <w:sz w:val="22"/>
          <w:szCs w:val="22"/>
          <w:shd w:val="clear" w:color="auto" w:fill="FFFFFF"/>
        </w:rPr>
        <w:t> </w:t>
      </w:r>
      <w:proofErr w:type="gramStart"/>
      <w:r w:rsidRPr="00210FBE">
        <w:rPr>
          <w:b w:val="0"/>
          <w:i/>
          <w:iCs/>
          <w:color w:val="000000"/>
          <w:sz w:val="22"/>
          <w:szCs w:val="22"/>
          <w:shd w:val="clear" w:color="auto" w:fill="FFFFFF"/>
        </w:rPr>
        <w:t>Transparency International</w:t>
      </w:r>
      <w:r w:rsidRPr="00210FBE">
        <w:rPr>
          <w:b w:val="0"/>
          <w:color w:val="000000"/>
          <w:sz w:val="22"/>
          <w:szCs w:val="22"/>
          <w:shd w:val="clear" w:color="auto" w:fill="FFFFFF"/>
        </w:rPr>
        <w:t>.</w:t>
      </w:r>
      <w:proofErr w:type="gramEnd"/>
      <w:r w:rsidRPr="00210FBE">
        <w:rPr>
          <w:b w:val="0"/>
          <w:color w:val="000000"/>
          <w:sz w:val="22"/>
          <w:szCs w:val="22"/>
          <w:shd w:val="clear" w:color="auto" w:fill="FFFFFF"/>
        </w:rPr>
        <w:t xml:space="preserve"> </w:t>
      </w:r>
      <w:proofErr w:type="spellStart"/>
      <w:proofErr w:type="gramStart"/>
      <w:r w:rsidRPr="00210FBE">
        <w:rPr>
          <w:b w:val="0"/>
          <w:color w:val="000000"/>
          <w:sz w:val="22"/>
          <w:szCs w:val="22"/>
          <w:shd w:val="clear" w:color="auto" w:fill="FFFFFF"/>
        </w:rPr>
        <w:t>N.p</w:t>
      </w:r>
      <w:proofErr w:type="spellEnd"/>
      <w:proofErr w:type="gramEnd"/>
      <w:r w:rsidRPr="00210FBE">
        <w:rPr>
          <w:b w:val="0"/>
          <w:color w:val="000000"/>
          <w:sz w:val="22"/>
          <w:szCs w:val="22"/>
          <w:shd w:val="clear" w:color="auto" w:fill="FFFFFF"/>
        </w:rPr>
        <w:t xml:space="preserve">., </w:t>
      </w:r>
      <w:proofErr w:type="spellStart"/>
      <w:r w:rsidRPr="00210FBE">
        <w:rPr>
          <w:b w:val="0"/>
          <w:color w:val="000000"/>
          <w:sz w:val="22"/>
          <w:szCs w:val="22"/>
          <w:shd w:val="clear" w:color="auto" w:fill="FFFFFF"/>
        </w:rPr>
        <w:t>n.d.</w:t>
      </w:r>
      <w:proofErr w:type="spellEnd"/>
      <w:r w:rsidRPr="00210FBE">
        <w:rPr>
          <w:b w:val="0"/>
          <w:color w:val="000000"/>
          <w:sz w:val="22"/>
          <w:szCs w:val="22"/>
          <w:shd w:val="clear" w:color="auto" w:fill="FFFFFF"/>
        </w:rPr>
        <w:t xml:space="preserve"> Web. 11 Apr. 2014.</w:t>
      </w:r>
    </w:p>
    <w:p w:rsidR="00210FBE" w:rsidRDefault="00210FBE" w:rsidP="00DD0747">
      <w:pPr>
        <w:pStyle w:val="SectionTitle"/>
        <w:jc w:val="both"/>
        <w:rPr>
          <w:b w:val="0"/>
          <w:color w:val="000000"/>
          <w:sz w:val="22"/>
          <w:szCs w:val="22"/>
          <w:shd w:val="clear" w:color="auto" w:fill="FFFFFF"/>
        </w:rPr>
      </w:pPr>
      <w:proofErr w:type="gramStart"/>
      <w:r w:rsidRPr="00210FBE">
        <w:rPr>
          <w:b w:val="0"/>
          <w:color w:val="000000"/>
          <w:sz w:val="22"/>
          <w:szCs w:val="22"/>
          <w:shd w:val="clear" w:color="auto" w:fill="FFFFFF"/>
        </w:rPr>
        <w:t>"Global Issues at the United Nations."</w:t>
      </w:r>
      <w:proofErr w:type="gramEnd"/>
      <w:r w:rsidRPr="00210FBE">
        <w:rPr>
          <w:rStyle w:val="apple-converted-space"/>
          <w:b w:val="0"/>
          <w:color w:val="000000"/>
          <w:sz w:val="22"/>
          <w:szCs w:val="22"/>
          <w:shd w:val="clear" w:color="auto" w:fill="FFFFFF"/>
        </w:rPr>
        <w:t> </w:t>
      </w:r>
      <w:proofErr w:type="gramStart"/>
      <w:r w:rsidRPr="00210FBE">
        <w:rPr>
          <w:b w:val="0"/>
          <w:i/>
          <w:iCs/>
          <w:color w:val="000000"/>
          <w:sz w:val="22"/>
          <w:szCs w:val="22"/>
          <w:shd w:val="clear" w:color="auto" w:fill="FFFFFF"/>
        </w:rPr>
        <w:t>UN News Center</w:t>
      </w:r>
      <w:r w:rsidRPr="00210FBE">
        <w:rPr>
          <w:b w:val="0"/>
          <w:color w:val="000000"/>
          <w:sz w:val="22"/>
          <w:szCs w:val="22"/>
          <w:shd w:val="clear" w:color="auto" w:fill="FFFFFF"/>
        </w:rPr>
        <w:t>.</w:t>
      </w:r>
      <w:proofErr w:type="gramEnd"/>
      <w:r w:rsidRPr="00210FBE">
        <w:rPr>
          <w:b w:val="0"/>
          <w:color w:val="000000"/>
          <w:sz w:val="22"/>
          <w:szCs w:val="22"/>
          <w:shd w:val="clear" w:color="auto" w:fill="FFFFFF"/>
        </w:rPr>
        <w:t xml:space="preserve"> </w:t>
      </w:r>
      <w:proofErr w:type="gramStart"/>
      <w:r w:rsidRPr="00210FBE">
        <w:rPr>
          <w:b w:val="0"/>
          <w:color w:val="000000"/>
          <w:sz w:val="22"/>
          <w:szCs w:val="22"/>
          <w:shd w:val="clear" w:color="auto" w:fill="FFFFFF"/>
        </w:rPr>
        <w:t xml:space="preserve">UN, </w:t>
      </w:r>
      <w:proofErr w:type="spellStart"/>
      <w:r w:rsidRPr="00210FBE">
        <w:rPr>
          <w:b w:val="0"/>
          <w:color w:val="000000"/>
          <w:sz w:val="22"/>
          <w:szCs w:val="22"/>
          <w:shd w:val="clear" w:color="auto" w:fill="FFFFFF"/>
        </w:rPr>
        <w:t>n.d.</w:t>
      </w:r>
      <w:proofErr w:type="spellEnd"/>
      <w:r w:rsidRPr="00210FBE">
        <w:rPr>
          <w:b w:val="0"/>
          <w:color w:val="000000"/>
          <w:sz w:val="22"/>
          <w:szCs w:val="22"/>
          <w:shd w:val="clear" w:color="auto" w:fill="FFFFFF"/>
        </w:rPr>
        <w:t xml:space="preserve"> Web.</w:t>
      </w:r>
      <w:proofErr w:type="gramEnd"/>
      <w:r w:rsidRPr="00210FBE">
        <w:rPr>
          <w:b w:val="0"/>
          <w:color w:val="000000"/>
          <w:sz w:val="22"/>
          <w:szCs w:val="22"/>
          <w:shd w:val="clear" w:color="auto" w:fill="FFFFFF"/>
        </w:rPr>
        <w:t xml:space="preserve"> 9 Apr. 2014.</w:t>
      </w:r>
    </w:p>
    <w:p w:rsidR="00210FBE" w:rsidRDefault="00210FBE" w:rsidP="00DD0747">
      <w:pPr>
        <w:pStyle w:val="SectionTitle"/>
        <w:jc w:val="both"/>
        <w:rPr>
          <w:b w:val="0"/>
          <w:color w:val="000000"/>
          <w:sz w:val="22"/>
          <w:szCs w:val="22"/>
          <w:shd w:val="clear" w:color="auto" w:fill="FFFFFF"/>
        </w:rPr>
      </w:pPr>
      <w:r w:rsidRPr="00210FBE">
        <w:rPr>
          <w:b w:val="0"/>
          <w:color w:val="000000"/>
          <w:sz w:val="22"/>
          <w:szCs w:val="22"/>
          <w:shd w:val="clear" w:color="auto" w:fill="FFFFFF"/>
        </w:rPr>
        <w:lastRenderedPageBreak/>
        <w:t>Humphries, Vanessa. "Improving Humanitarian Coordination: Common Challenges and Lessons Learned."</w:t>
      </w:r>
      <w:r w:rsidRPr="00210FBE">
        <w:rPr>
          <w:rStyle w:val="apple-converted-space"/>
          <w:b w:val="0"/>
          <w:color w:val="000000"/>
          <w:sz w:val="22"/>
          <w:szCs w:val="22"/>
          <w:shd w:val="clear" w:color="auto" w:fill="FFFFFF"/>
        </w:rPr>
        <w:t> </w:t>
      </w:r>
      <w:proofErr w:type="gramStart"/>
      <w:r w:rsidRPr="00210FBE">
        <w:rPr>
          <w:b w:val="0"/>
          <w:i/>
          <w:iCs/>
          <w:color w:val="000000"/>
          <w:sz w:val="22"/>
          <w:szCs w:val="22"/>
          <w:shd w:val="clear" w:color="auto" w:fill="FFFFFF"/>
        </w:rPr>
        <w:t>The Journal of Humanitarian Assistance</w:t>
      </w:r>
      <w:r w:rsidRPr="00210FBE">
        <w:rPr>
          <w:b w:val="0"/>
          <w:color w:val="000000"/>
          <w:sz w:val="22"/>
          <w:szCs w:val="22"/>
          <w:shd w:val="clear" w:color="auto" w:fill="FFFFFF"/>
        </w:rPr>
        <w:t>.</w:t>
      </w:r>
      <w:proofErr w:type="gramEnd"/>
      <w:r w:rsidRPr="00210FBE">
        <w:rPr>
          <w:b w:val="0"/>
          <w:color w:val="000000"/>
          <w:sz w:val="22"/>
          <w:szCs w:val="22"/>
          <w:shd w:val="clear" w:color="auto" w:fill="FFFFFF"/>
        </w:rPr>
        <w:t xml:space="preserve"> </w:t>
      </w:r>
      <w:proofErr w:type="spellStart"/>
      <w:proofErr w:type="gramStart"/>
      <w:r w:rsidRPr="00210FBE">
        <w:rPr>
          <w:b w:val="0"/>
          <w:color w:val="000000"/>
          <w:sz w:val="22"/>
          <w:szCs w:val="22"/>
          <w:shd w:val="clear" w:color="auto" w:fill="FFFFFF"/>
        </w:rPr>
        <w:t>N.p</w:t>
      </w:r>
      <w:proofErr w:type="spellEnd"/>
      <w:proofErr w:type="gramEnd"/>
      <w:r w:rsidRPr="00210FBE">
        <w:rPr>
          <w:b w:val="0"/>
          <w:color w:val="000000"/>
          <w:sz w:val="22"/>
          <w:szCs w:val="22"/>
          <w:shd w:val="clear" w:color="auto" w:fill="FFFFFF"/>
        </w:rPr>
        <w:t xml:space="preserve">., </w:t>
      </w:r>
      <w:proofErr w:type="spellStart"/>
      <w:r w:rsidRPr="00210FBE">
        <w:rPr>
          <w:b w:val="0"/>
          <w:color w:val="000000"/>
          <w:sz w:val="22"/>
          <w:szCs w:val="22"/>
          <w:shd w:val="clear" w:color="auto" w:fill="FFFFFF"/>
        </w:rPr>
        <w:t>n.d.</w:t>
      </w:r>
      <w:proofErr w:type="spellEnd"/>
      <w:r w:rsidRPr="00210FBE">
        <w:rPr>
          <w:b w:val="0"/>
          <w:color w:val="000000"/>
          <w:sz w:val="22"/>
          <w:szCs w:val="22"/>
          <w:shd w:val="clear" w:color="auto" w:fill="FFFFFF"/>
        </w:rPr>
        <w:t xml:space="preserve"> Web. 12 Apr. 2014.</w:t>
      </w:r>
    </w:p>
    <w:p w:rsidR="00210FBE" w:rsidRDefault="00210FBE" w:rsidP="00DD0747">
      <w:pPr>
        <w:pStyle w:val="SectionTitle"/>
        <w:jc w:val="both"/>
        <w:rPr>
          <w:b w:val="0"/>
          <w:color w:val="000000"/>
          <w:sz w:val="22"/>
          <w:szCs w:val="22"/>
          <w:shd w:val="clear" w:color="auto" w:fill="FFFFFF"/>
        </w:rPr>
      </w:pPr>
      <w:proofErr w:type="gramStart"/>
      <w:r w:rsidRPr="00210FBE">
        <w:rPr>
          <w:b w:val="0"/>
          <w:color w:val="000000"/>
          <w:sz w:val="22"/>
          <w:szCs w:val="22"/>
          <w:shd w:val="clear" w:color="auto" w:fill="FFFFFF"/>
        </w:rPr>
        <w:t>"Inter-agency Coordination of Humanitarian Assistance."</w:t>
      </w:r>
      <w:proofErr w:type="gramEnd"/>
      <w:r w:rsidRPr="00210FBE">
        <w:rPr>
          <w:rStyle w:val="apple-converted-space"/>
          <w:b w:val="0"/>
          <w:color w:val="000000"/>
          <w:sz w:val="22"/>
          <w:szCs w:val="22"/>
          <w:shd w:val="clear" w:color="auto" w:fill="FFFFFF"/>
        </w:rPr>
        <w:t> </w:t>
      </w:r>
      <w:proofErr w:type="gramStart"/>
      <w:r w:rsidRPr="00210FBE">
        <w:rPr>
          <w:b w:val="0"/>
          <w:i/>
          <w:iCs/>
          <w:color w:val="000000"/>
          <w:sz w:val="22"/>
          <w:szCs w:val="22"/>
          <w:shd w:val="clear" w:color="auto" w:fill="FFFFFF"/>
        </w:rPr>
        <w:t>Inter-Agency Standing Committee</w:t>
      </w:r>
      <w:r w:rsidRPr="00210FBE">
        <w:rPr>
          <w:b w:val="0"/>
          <w:color w:val="000000"/>
          <w:sz w:val="22"/>
          <w:szCs w:val="22"/>
          <w:shd w:val="clear" w:color="auto" w:fill="FFFFFF"/>
        </w:rPr>
        <w:t>.</w:t>
      </w:r>
      <w:proofErr w:type="gramEnd"/>
      <w:r w:rsidRPr="00210FBE">
        <w:rPr>
          <w:b w:val="0"/>
          <w:color w:val="000000"/>
          <w:sz w:val="22"/>
          <w:szCs w:val="22"/>
          <w:shd w:val="clear" w:color="auto" w:fill="FFFFFF"/>
        </w:rPr>
        <w:t xml:space="preserve"> </w:t>
      </w:r>
      <w:proofErr w:type="gramStart"/>
      <w:r w:rsidRPr="00210FBE">
        <w:rPr>
          <w:b w:val="0"/>
          <w:color w:val="000000"/>
          <w:sz w:val="22"/>
          <w:szCs w:val="22"/>
          <w:shd w:val="clear" w:color="auto" w:fill="FFFFFF"/>
        </w:rPr>
        <w:t xml:space="preserve">IASC, </w:t>
      </w:r>
      <w:proofErr w:type="spellStart"/>
      <w:r w:rsidRPr="00210FBE">
        <w:rPr>
          <w:b w:val="0"/>
          <w:color w:val="000000"/>
          <w:sz w:val="22"/>
          <w:szCs w:val="22"/>
          <w:shd w:val="clear" w:color="auto" w:fill="FFFFFF"/>
        </w:rPr>
        <w:t>n.d.</w:t>
      </w:r>
      <w:proofErr w:type="spellEnd"/>
      <w:r w:rsidRPr="00210FBE">
        <w:rPr>
          <w:b w:val="0"/>
          <w:color w:val="000000"/>
          <w:sz w:val="22"/>
          <w:szCs w:val="22"/>
          <w:shd w:val="clear" w:color="auto" w:fill="FFFFFF"/>
        </w:rPr>
        <w:t xml:space="preserve"> Web.</w:t>
      </w:r>
      <w:proofErr w:type="gramEnd"/>
      <w:r w:rsidRPr="00210FBE">
        <w:rPr>
          <w:b w:val="0"/>
          <w:color w:val="000000"/>
          <w:sz w:val="22"/>
          <w:szCs w:val="22"/>
          <w:shd w:val="clear" w:color="auto" w:fill="FFFFFF"/>
        </w:rPr>
        <w:t xml:space="preserve"> 13 Apr. 2014.</w:t>
      </w:r>
    </w:p>
    <w:p w:rsidR="00210FBE" w:rsidRPr="002F71EA" w:rsidRDefault="002F71EA" w:rsidP="00DD0747">
      <w:pPr>
        <w:pStyle w:val="SectionTitle"/>
        <w:jc w:val="both"/>
        <w:rPr>
          <w:b w:val="0"/>
          <w:color w:val="000000"/>
          <w:sz w:val="22"/>
          <w:szCs w:val="22"/>
          <w:shd w:val="clear" w:color="auto" w:fill="FFFFFF"/>
        </w:rPr>
      </w:pPr>
      <w:proofErr w:type="gramStart"/>
      <w:r w:rsidRPr="002F71EA">
        <w:rPr>
          <w:b w:val="0"/>
          <w:color w:val="000000"/>
          <w:sz w:val="22"/>
          <w:szCs w:val="22"/>
          <w:shd w:val="clear" w:color="auto" w:fill="FFFFFF"/>
        </w:rPr>
        <w:t xml:space="preserve">"Strengthening Coordination of UN Humanitarian and Disaster Relief </w:t>
      </w:r>
      <w:proofErr w:type="spellStart"/>
      <w:r w:rsidRPr="002F71EA">
        <w:rPr>
          <w:b w:val="0"/>
          <w:color w:val="000000"/>
          <w:sz w:val="22"/>
          <w:szCs w:val="22"/>
          <w:shd w:val="clear" w:color="auto" w:fill="FFFFFF"/>
        </w:rPr>
        <w:t>Assistance."</w:t>
      </w:r>
      <w:r w:rsidRPr="002F71EA">
        <w:rPr>
          <w:b w:val="0"/>
          <w:i/>
          <w:iCs/>
          <w:color w:val="000000"/>
          <w:sz w:val="22"/>
          <w:szCs w:val="22"/>
          <w:shd w:val="clear" w:color="auto" w:fill="FFFFFF"/>
        </w:rPr>
        <w:t>International</w:t>
      </w:r>
      <w:proofErr w:type="spellEnd"/>
      <w:r w:rsidRPr="002F71EA">
        <w:rPr>
          <w:b w:val="0"/>
          <w:i/>
          <w:iCs/>
          <w:color w:val="000000"/>
          <w:sz w:val="22"/>
          <w:szCs w:val="22"/>
          <w:shd w:val="clear" w:color="auto" w:fill="FFFFFF"/>
        </w:rPr>
        <w:t xml:space="preserve"> Committee of the Red Cross</w:t>
      </w:r>
      <w:r w:rsidRPr="002F71EA">
        <w:rPr>
          <w:b w:val="0"/>
          <w:color w:val="000000"/>
          <w:sz w:val="22"/>
          <w:szCs w:val="22"/>
          <w:shd w:val="clear" w:color="auto" w:fill="FFFFFF"/>
        </w:rPr>
        <w:t>.</w:t>
      </w:r>
      <w:proofErr w:type="gramEnd"/>
      <w:r w:rsidRPr="002F71EA">
        <w:rPr>
          <w:b w:val="0"/>
          <w:color w:val="000000"/>
          <w:sz w:val="22"/>
          <w:szCs w:val="22"/>
          <w:shd w:val="clear" w:color="auto" w:fill="FFFFFF"/>
        </w:rPr>
        <w:t xml:space="preserve"> </w:t>
      </w:r>
      <w:proofErr w:type="gramStart"/>
      <w:r w:rsidRPr="002F71EA">
        <w:rPr>
          <w:b w:val="0"/>
          <w:color w:val="000000"/>
          <w:sz w:val="22"/>
          <w:szCs w:val="22"/>
          <w:shd w:val="clear" w:color="auto" w:fill="FFFFFF"/>
        </w:rPr>
        <w:t xml:space="preserve">ICRC, </w:t>
      </w:r>
      <w:proofErr w:type="spellStart"/>
      <w:r w:rsidRPr="002F71EA">
        <w:rPr>
          <w:b w:val="0"/>
          <w:color w:val="000000"/>
          <w:sz w:val="22"/>
          <w:szCs w:val="22"/>
          <w:shd w:val="clear" w:color="auto" w:fill="FFFFFF"/>
        </w:rPr>
        <w:t>n.d.</w:t>
      </w:r>
      <w:proofErr w:type="spellEnd"/>
      <w:r w:rsidRPr="002F71EA">
        <w:rPr>
          <w:b w:val="0"/>
          <w:color w:val="000000"/>
          <w:sz w:val="22"/>
          <w:szCs w:val="22"/>
          <w:shd w:val="clear" w:color="auto" w:fill="FFFFFF"/>
        </w:rPr>
        <w:t xml:space="preserve"> Web.</w:t>
      </w:r>
      <w:proofErr w:type="gramEnd"/>
      <w:r w:rsidRPr="002F71EA">
        <w:rPr>
          <w:b w:val="0"/>
          <w:color w:val="000000"/>
          <w:sz w:val="22"/>
          <w:szCs w:val="22"/>
          <w:shd w:val="clear" w:color="auto" w:fill="FFFFFF"/>
        </w:rPr>
        <w:t xml:space="preserve"> 13 Apr. 2014.</w:t>
      </w:r>
    </w:p>
    <w:p w:rsidR="00501089" w:rsidRPr="00210FBE" w:rsidRDefault="00501089" w:rsidP="00DD0747">
      <w:pPr>
        <w:pStyle w:val="SectionTitle"/>
        <w:jc w:val="both"/>
        <w:rPr>
          <w:rFonts w:cs="Arial"/>
          <w:b w:val="0"/>
          <w:color w:val="auto"/>
          <w:sz w:val="24"/>
          <w:lang w:val="en-GB" w:eastAsia="ko-KR"/>
        </w:rPr>
      </w:pPr>
    </w:p>
    <w:p w:rsidR="00DD0747" w:rsidRPr="00210FBE" w:rsidRDefault="00DD0747" w:rsidP="00DD0747">
      <w:pPr>
        <w:pStyle w:val="SectionTitle"/>
        <w:jc w:val="both"/>
        <w:rPr>
          <w:rFonts w:cs="Arial"/>
          <w:b w:val="0"/>
          <w:color w:val="auto"/>
          <w:sz w:val="24"/>
          <w:lang w:val="en-GB" w:eastAsia="ko-KR"/>
        </w:rPr>
      </w:pPr>
    </w:p>
    <w:p w:rsidR="00DD0747" w:rsidRPr="00210FBE" w:rsidRDefault="00DD0747" w:rsidP="00DD0747">
      <w:pPr>
        <w:pStyle w:val="SectionTitle"/>
        <w:jc w:val="both"/>
        <w:rPr>
          <w:rFonts w:cs="Arial"/>
          <w:b w:val="0"/>
          <w:color w:val="auto"/>
          <w:sz w:val="22"/>
          <w:lang w:val="en-GB" w:eastAsia="ko-KR"/>
        </w:rPr>
      </w:pPr>
    </w:p>
    <w:p w:rsidR="0062126A" w:rsidRPr="00210FBE" w:rsidRDefault="0062126A" w:rsidP="00DD0747">
      <w:pPr>
        <w:rPr>
          <w:rFonts w:ascii="Arial" w:hAnsi="Arial" w:cs="Arial"/>
        </w:rPr>
      </w:pPr>
    </w:p>
    <w:sectPr w:rsidR="0062126A" w:rsidRPr="00210FBE" w:rsidSect="003171CF">
      <w:headerReference w:type="even" r:id="rId10"/>
      <w:headerReference w:type="default" r:id="rId11"/>
      <w:footerReference w:type="even" r:id="rId12"/>
      <w:footerReference w:type="default" r:id="rId13"/>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BE" w:rsidRDefault="00210FBE" w:rsidP="00DD0747">
      <w:pPr>
        <w:spacing w:after="0" w:line="240" w:lineRule="auto"/>
      </w:pPr>
      <w:r>
        <w:separator/>
      </w:r>
    </w:p>
  </w:endnote>
  <w:endnote w:type="continuationSeparator" w:id="0">
    <w:p w:rsidR="00210FBE" w:rsidRDefault="00210FBE" w:rsidP="00D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BE" w:rsidRPr="00E22E57" w:rsidRDefault="00210FBE" w:rsidP="003171CF">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BE" w:rsidRDefault="00210FBE">
    <w:pPr>
      <w:pStyle w:val="Footer"/>
      <w:jc w:val="right"/>
      <w:rPr>
        <w:rFonts w:ascii="Arial" w:hAnsi="Arial" w:cs="Arial"/>
        <w:b/>
        <w:sz w:val="18"/>
        <w:szCs w:val="18"/>
        <w:lang w:eastAsia="ko-KR"/>
      </w:rPr>
    </w:pPr>
  </w:p>
  <w:p w:rsidR="00210FBE" w:rsidRDefault="00210FBE">
    <w:pPr>
      <w:pStyle w:val="Footer"/>
      <w:jc w:val="right"/>
      <w:rPr>
        <w:rFonts w:ascii="Arial" w:hAnsi="Arial" w:cs="Arial"/>
        <w:b/>
        <w:sz w:val="18"/>
        <w:szCs w:val="18"/>
        <w:lang w:eastAsia="ko-KR"/>
      </w:rPr>
    </w:pPr>
  </w:p>
  <w:p w:rsidR="00210FBE" w:rsidRDefault="00210FBE">
    <w:pPr>
      <w:pStyle w:val="Footer"/>
      <w:jc w:val="right"/>
      <w:rPr>
        <w:rFonts w:ascii="Arial" w:hAnsi="Arial" w:cs="Arial"/>
        <w:b/>
        <w:sz w:val="18"/>
        <w:szCs w:val="18"/>
        <w:lang w:eastAsia="ko-KR"/>
      </w:rPr>
    </w:pPr>
  </w:p>
  <w:p w:rsidR="00210FBE" w:rsidRDefault="00210FBE">
    <w:pPr>
      <w:pStyle w:val="Footer"/>
      <w:jc w:val="right"/>
      <w:rPr>
        <w:rFonts w:ascii="Arial" w:hAnsi="Arial" w:cs="Arial"/>
        <w:b/>
        <w:sz w:val="18"/>
        <w:szCs w:val="18"/>
        <w:lang w:eastAsia="ko-KR"/>
      </w:rPr>
    </w:pPr>
  </w:p>
  <w:p w:rsidR="00210FBE" w:rsidRDefault="00210FBE">
    <w:pPr>
      <w:pStyle w:val="Footer"/>
      <w:jc w:val="right"/>
      <w:rPr>
        <w:rFonts w:ascii="Arial" w:hAnsi="Arial" w:cs="Arial"/>
        <w:b/>
        <w:sz w:val="18"/>
        <w:szCs w:val="18"/>
        <w:lang w:eastAsia="ko-KR"/>
      </w:rPr>
    </w:pPr>
  </w:p>
  <w:p w:rsidR="00210FBE" w:rsidRDefault="00210FBE">
    <w:pPr>
      <w:pStyle w:val="Footer"/>
      <w:jc w:val="right"/>
      <w:rPr>
        <w:rFonts w:ascii="Arial" w:hAnsi="Arial" w:cs="Arial"/>
        <w:b/>
        <w:sz w:val="18"/>
        <w:szCs w:val="18"/>
        <w:lang w:eastAsia="ko-KR"/>
      </w:rPr>
    </w:pPr>
  </w:p>
  <w:p w:rsidR="00210FBE" w:rsidRDefault="00210FBE" w:rsidP="003171CF">
    <w:pPr>
      <w:pStyle w:val="Footer"/>
      <w:ind w:firstLine="720"/>
      <w:rPr>
        <w:rFonts w:ascii="Arial" w:hAnsi="Arial"/>
        <w:sz w:val="21"/>
      </w:rPr>
    </w:pPr>
    <w:r>
      <w:rPr>
        <w:rFonts w:ascii="Arial" w:hAnsi="Arial"/>
        <w:sz w:val="21"/>
      </w:rPr>
      <w:tab/>
    </w:r>
    <w:r>
      <w:rPr>
        <w:rFonts w:ascii="Arial" w:hAnsi="Arial"/>
        <w:sz w:val="21"/>
      </w:rPr>
      <w:tab/>
    </w:r>
    <w:r>
      <w:rPr>
        <w:rFonts w:ascii="Arial" w:hAnsi="Arial"/>
        <w:sz w:val="21"/>
      </w:rPr>
      <w:tab/>
    </w:r>
  </w:p>
  <w:p w:rsidR="00210FBE" w:rsidRPr="002A661D" w:rsidRDefault="00210FBE" w:rsidP="003171CF">
    <w:pPr>
      <w:pStyle w:val="Footer"/>
      <w:jc w:val="right"/>
      <w:rPr>
        <w:rFonts w:ascii="Arial" w:hAnsi="Arial" w:cs="Arial"/>
        <w:sz w:val="18"/>
        <w:szCs w:val="18"/>
      </w:rPr>
    </w:pPr>
    <w:r>
      <w:rPr>
        <w:rFonts w:ascii="Arial" w:hAnsi="Arial" w:cs="Arial"/>
        <w:b/>
        <w:sz w:val="18"/>
        <w:szCs w:val="18"/>
        <w:lang w:eastAsia="ko-KR"/>
      </w:rPr>
      <w:t>TISMUNKL</w:t>
    </w:r>
    <w:r>
      <w:rPr>
        <w:rFonts w:ascii="Arial" w:hAnsi="Arial" w:cs="Arial" w:hint="eastAsia"/>
        <w:b/>
        <w:sz w:val="18"/>
        <w:szCs w:val="18"/>
        <w:lang w:eastAsia="ko-KR"/>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1445E5">
      <w:rPr>
        <w:rFonts w:ascii="Arial" w:hAnsi="Arial" w:cs="Arial"/>
        <w:noProof/>
        <w:sz w:val="18"/>
        <w:szCs w:val="18"/>
      </w:rPr>
      <w:t>2</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1445E5">
      <w:rPr>
        <w:rFonts w:ascii="Arial" w:hAnsi="Arial" w:cs="Arial"/>
        <w:noProof/>
        <w:sz w:val="18"/>
        <w:szCs w:val="18"/>
      </w:rPr>
      <w:t>6</w:t>
    </w:r>
    <w:r w:rsidRPr="00E22E57">
      <w:rPr>
        <w:rFonts w:ascii="Arial" w:hAnsi="Arial" w:cs="Arial"/>
        <w:sz w:val="18"/>
        <w:szCs w:val="18"/>
      </w:rPr>
      <w:fldChar w:fldCharType="end"/>
    </w:r>
  </w:p>
  <w:p w:rsidR="00210FBE" w:rsidRPr="00A646CF" w:rsidRDefault="00210FBE" w:rsidP="003171CF">
    <w:pPr>
      <w:pStyle w:val="Footer"/>
      <w:ind w:firstLine="720"/>
      <w:rPr>
        <w:rFonts w:ascii="Arial" w:hAnsi="Arial"/>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BE" w:rsidRDefault="00210FBE" w:rsidP="00DD0747">
      <w:pPr>
        <w:spacing w:after="0" w:line="240" w:lineRule="auto"/>
      </w:pPr>
      <w:r>
        <w:separator/>
      </w:r>
    </w:p>
  </w:footnote>
  <w:footnote w:type="continuationSeparator" w:id="0">
    <w:p w:rsidR="00210FBE" w:rsidRDefault="00210FBE" w:rsidP="00D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BE" w:rsidRPr="00E22E57" w:rsidRDefault="00210FBE" w:rsidP="003171CF">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rsidR="00210FBE" w:rsidRPr="00FD01CE" w:rsidRDefault="00210FBE" w:rsidP="003171CF">
    <w:pPr>
      <w:pStyle w:val="Header"/>
      <w:rPr>
        <w:color w:val="008000"/>
        <w:sz w:val="18"/>
        <w:szCs w:val="18"/>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BE" w:rsidRPr="00470140" w:rsidRDefault="00210FBE" w:rsidP="003171CF">
    <w:pPr>
      <w:pStyle w:val="Header"/>
      <w:jc w:val="cent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40FD"/>
    <w:multiLevelType w:val="hybridMultilevel"/>
    <w:tmpl w:val="9CE22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4"/>
    <w:rsid w:val="00132BE0"/>
    <w:rsid w:val="001445E5"/>
    <w:rsid w:val="00210FBE"/>
    <w:rsid w:val="002A480A"/>
    <w:rsid w:val="002F71EA"/>
    <w:rsid w:val="003171CF"/>
    <w:rsid w:val="00501089"/>
    <w:rsid w:val="005765C0"/>
    <w:rsid w:val="005B3757"/>
    <w:rsid w:val="0062126A"/>
    <w:rsid w:val="008D2752"/>
    <w:rsid w:val="008E43A1"/>
    <w:rsid w:val="009634E6"/>
    <w:rsid w:val="00B30424"/>
    <w:rsid w:val="00DD0747"/>
    <w:rsid w:val="00E9485A"/>
    <w:rsid w:val="00EA313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3A1"/>
    <w:rPr>
      <w:b/>
      <w:bCs/>
    </w:rPr>
  </w:style>
  <w:style w:type="paragraph" w:styleId="NoSpacing">
    <w:name w:val="No Spacing"/>
    <w:uiPriority w:val="1"/>
    <w:qFormat/>
    <w:rsid w:val="00132BE0"/>
    <w:pPr>
      <w:spacing w:after="0" w:line="240" w:lineRule="auto"/>
    </w:pPr>
  </w:style>
  <w:style w:type="paragraph" w:styleId="Header">
    <w:name w:val="header"/>
    <w:basedOn w:val="Normal"/>
    <w:link w:val="HeaderChar"/>
    <w:uiPriority w:val="99"/>
    <w:unhideWhenUsed/>
    <w:rsid w:val="00DD0747"/>
    <w:pPr>
      <w:tabs>
        <w:tab w:val="center" w:pos="4320"/>
        <w:tab w:val="right" w:pos="8640"/>
      </w:tabs>
      <w:spacing w:after="0" w:line="240" w:lineRule="auto"/>
    </w:pPr>
    <w:rPr>
      <w:rFonts w:ascii="Cambria" w:eastAsia="Malgun Gothic" w:hAnsi="Cambria" w:cs="Times New Roman"/>
      <w:sz w:val="24"/>
      <w:szCs w:val="24"/>
      <w:lang w:val="en-US"/>
    </w:rPr>
  </w:style>
  <w:style w:type="character" w:customStyle="1" w:styleId="HeaderChar">
    <w:name w:val="Header Char"/>
    <w:basedOn w:val="DefaultParagraphFont"/>
    <w:link w:val="Header"/>
    <w:uiPriority w:val="99"/>
    <w:rsid w:val="00DD0747"/>
    <w:rPr>
      <w:rFonts w:ascii="Cambria" w:eastAsia="Malgun Gothic" w:hAnsi="Cambria" w:cs="Times New Roman"/>
      <w:sz w:val="24"/>
      <w:szCs w:val="24"/>
      <w:lang w:val="en-US"/>
    </w:rPr>
  </w:style>
  <w:style w:type="paragraph" w:styleId="Footer">
    <w:name w:val="footer"/>
    <w:basedOn w:val="Normal"/>
    <w:link w:val="FooterChar"/>
    <w:uiPriority w:val="99"/>
    <w:unhideWhenUsed/>
    <w:rsid w:val="00DD0747"/>
    <w:pPr>
      <w:tabs>
        <w:tab w:val="center" w:pos="4320"/>
        <w:tab w:val="right" w:pos="8640"/>
      </w:tabs>
      <w:spacing w:after="0" w:line="240" w:lineRule="auto"/>
    </w:pPr>
    <w:rPr>
      <w:rFonts w:ascii="Cambria" w:eastAsia="Malgun Gothic" w:hAnsi="Cambria" w:cs="Times New Roman"/>
      <w:sz w:val="24"/>
      <w:szCs w:val="24"/>
      <w:lang w:val="en-US"/>
    </w:rPr>
  </w:style>
  <w:style w:type="character" w:customStyle="1" w:styleId="FooterChar">
    <w:name w:val="Footer Char"/>
    <w:basedOn w:val="DefaultParagraphFont"/>
    <w:link w:val="Footer"/>
    <w:uiPriority w:val="99"/>
    <w:rsid w:val="00DD0747"/>
    <w:rPr>
      <w:rFonts w:ascii="Cambria" w:eastAsia="Malgun Gothic" w:hAnsi="Cambria" w:cs="Times New Roman"/>
      <w:sz w:val="24"/>
      <w:szCs w:val="24"/>
      <w:lang w:val="en-US"/>
    </w:rPr>
  </w:style>
  <w:style w:type="character" w:styleId="Hyperlink">
    <w:name w:val="Hyperlink"/>
    <w:rsid w:val="00DD0747"/>
    <w:rPr>
      <w:color w:val="0000FF"/>
      <w:u w:val="single"/>
    </w:rPr>
  </w:style>
  <w:style w:type="paragraph" w:customStyle="1" w:styleId="SectionTitle">
    <w:name w:val="Section Title"/>
    <w:basedOn w:val="Normal"/>
    <w:qFormat/>
    <w:rsid w:val="00DD0747"/>
    <w:pPr>
      <w:spacing w:line="360" w:lineRule="auto"/>
      <w:outlineLvl w:val="0"/>
    </w:pPr>
    <w:rPr>
      <w:rFonts w:ascii="Arial" w:eastAsia="Malgun Gothic" w:hAnsi="Arial" w:cs="Times New Roman"/>
      <w:b/>
      <w:color w:val="7D0B63"/>
      <w:sz w:val="28"/>
      <w:szCs w:val="24"/>
      <w:lang w:val="en-US"/>
    </w:rPr>
  </w:style>
  <w:style w:type="character" w:customStyle="1" w:styleId="apple-converted-space">
    <w:name w:val="apple-converted-space"/>
    <w:rsid w:val="00DD0747"/>
  </w:style>
  <w:style w:type="character" w:styleId="FollowedHyperlink">
    <w:name w:val="FollowedHyperlink"/>
    <w:basedOn w:val="DefaultParagraphFont"/>
    <w:uiPriority w:val="99"/>
    <w:semiHidden/>
    <w:unhideWhenUsed/>
    <w:rsid w:val="005010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3A1"/>
    <w:rPr>
      <w:b/>
      <w:bCs/>
    </w:rPr>
  </w:style>
  <w:style w:type="paragraph" w:styleId="NoSpacing">
    <w:name w:val="No Spacing"/>
    <w:uiPriority w:val="1"/>
    <w:qFormat/>
    <w:rsid w:val="00132BE0"/>
    <w:pPr>
      <w:spacing w:after="0" w:line="240" w:lineRule="auto"/>
    </w:pPr>
  </w:style>
  <w:style w:type="paragraph" w:styleId="Header">
    <w:name w:val="header"/>
    <w:basedOn w:val="Normal"/>
    <w:link w:val="HeaderChar"/>
    <w:uiPriority w:val="99"/>
    <w:unhideWhenUsed/>
    <w:rsid w:val="00DD0747"/>
    <w:pPr>
      <w:tabs>
        <w:tab w:val="center" w:pos="4320"/>
        <w:tab w:val="right" w:pos="8640"/>
      </w:tabs>
      <w:spacing w:after="0" w:line="240" w:lineRule="auto"/>
    </w:pPr>
    <w:rPr>
      <w:rFonts w:ascii="Cambria" w:eastAsia="Malgun Gothic" w:hAnsi="Cambria" w:cs="Times New Roman"/>
      <w:sz w:val="24"/>
      <w:szCs w:val="24"/>
      <w:lang w:val="en-US"/>
    </w:rPr>
  </w:style>
  <w:style w:type="character" w:customStyle="1" w:styleId="HeaderChar">
    <w:name w:val="Header Char"/>
    <w:basedOn w:val="DefaultParagraphFont"/>
    <w:link w:val="Header"/>
    <w:uiPriority w:val="99"/>
    <w:rsid w:val="00DD0747"/>
    <w:rPr>
      <w:rFonts w:ascii="Cambria" w:eastAsia="Malgun Gothic" w:hAnsi="Cambria" w:cs="Times New Roman"/>
      <w:sz w:val="24"/>
      <w:szCs w:val="24"/>
      <w:lang w:val="en-US"/>
    </w:rPr>
  </w:style>
  <w:style w:type="paragraph" w:styleId="Footer">
    <w:name w:val="footer"/>
    <w:basedOn w:val="Normal"/>
    <w:link w:val="FooterChar"/>
    <w:uiPriority w:val="99"/>
    <w:unhideWhenUsed/>
    <w:rsid w:val="00DD0747"/>
    <w:pPr>
      <w:tabs>
        <w:tab w:val="center" w:pos="4320"/>
        <w:tab w:val="right" w:pos="8640"/>
      </w:tabs>
      <w:spacing w:after="0" w:line="240" w:lineRule="auto"/>
    </w:pPr>
    <w:rPr>
      <w:rFonts w:ascii="Cambria" w:eastAsia="Malgun Gothic" w:hAnsi="Cambria" w:cs="Times New Roman"/>
      <w:sz w:val="24"/>
      <w:szCs w:val="24"/>
      <w:lang w:val="en-US"/>
    </w:rPr>
  </w:style>
  <w:style w:type="character" w:customStyle="1" w:styleId="FooterChar">
    <w:name w:val="Footer Char"/>
    <w:basedOn w:val="DefaultParagraphFont"/>
    <w:link w:val="Footer"/>
    <w:uiPriority w:val="99"/>
    <w:rsid w:val="00DD0747"/>
    <w:rPr>
      <w:rFonts w:ascii="Cambria" w:eastAsia="Malgun Gothic" w:hAnsi="Cambria" w:cs="Times New Roman"/>
      <w:sz w:val="24"/>
      <w:szCs w:val="24"/>
      <w:lang w:val="en-US"/>
    </w:rPr>
  </w:style>
  <w:style w:type="character" w:styleId="Hyperlink">
    <w:name w:val="Hyperlink"/>
    <w:rsid w:val="00DD0747"/>
    <w:rPr>
      <w:color w:val="0000FF"/>
      <w:u w:val="single"/>
    </w:rPr>
  </w:style>
  <w:style w:type="paragraph" w:customStyle="1" w:styleId="SectionTitle">
    <w:name w:val="Section Title"/>
    <w:basedOn w:val="Normal"/>
    <w:qFormat/>
    <w:rsid w:val="00DD0747"/>
    <w:pPr>
      <w:spacing w:line="360" w:lineRule="auto"/>
      <w:outlineLvl w:val="0"/>
    </w:pPr>
    <w:rPr>
      <w:rFonts w:ascii="Arial" w:eastAsia="Malgun Gothic" w:hAnsi="Arial" w:cs="Times New Roman"/>
      <w:b/>
      <w:color w:val="7D0B63"/>
      <w:sz w:val="28"/>
      <w:szCs w:val="24"/>
      <w:lang w:val="en-US"/>
    </w:rPr>
  </w:style>
  <w:style w:type="character" w:customStyle="1" w:styleId="apple-converted-space">
    <w:name w:val="apple-converted-space"/>
    <w:rsid w:val="00DD0747"/>
  </w:style>
  <w:style w:type="character" w:styleId="FollowedHyperlink">
    <w:name w:val="FollowedHyperlink"/>
    <w:basedOn w:val="DefaultParagraphFont"/>
    <w:uiPriority w:val="99"/>
    <w:semiHidden/>
    <w:unhideWhenUsed/>
    <w:rsid w:val="00501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4119">
      <w:bodyDiv w:val="1"/>
      <w:marLeft w:val="0"/>
      <w:marRight w:val="0"/>
      <w:marTop w:val="0"/>
      <w:marBottom w:val="0"/>
      <w:divBdr>
        <w:top w:val="none" w:sz="0" w:space="0" w:color="auto"/>
        <w:left w:val="none" w:sz="0" w:space="0" w:color="auto"/>
        <w:bottom w:val="none" w:sz="0" w:space="0" w:color="auto"/>
        <w:right w:val="none" w:sz="0" w:space="0" w:color="auto"/>
      </w:divBdr>
      <w:divsChild>
        <w:div w:id="229317121">
          <w:marLeft w:val="0"/>
          <w:marRight w:val="0"/>
          <w:marTop w:val="0"/>
          <w:marBottom w:val="0"/>
          <w:divBdr>
            <w:top w:val="none" w:sz="0" w:space="0" w:color="auto"/>
            <w:left w:val="none" w:sz="0" w:space="0" w:color="auto"/>
            <w:bottom w:val="single" w:sz="6" w:space="2" w:color="9AA7B9"/>
            <w:right w:val="none" w:sz="0" w:space="0" w:color="auto"/>
          </w:divBdr>
          <w:divsChild>
            <w:div w:id="1337616339">
              <w:marLeft w:val="720"/>
              <w:marRight w:val="0"/>
              <w:marTop w:val="0"/>
              <w:marBottom w:val="0"/>
              <w:divBdr>
                <w:top w:val="none" w:sz="0" w:space="0" w:color="auto"/>
                <w:left w:val="none" w:sz="0" w:space="0" w:color="auto"/>
                <w:bottom w:val="none" w:sz="0" w:space="0" w:color="auto"/>
                <w:right w:val="none" w:sz="0" w:space="0" w:color="auto"/>
              </w:divBdr>
            </w:div>
            <w:div w:id="917055551">
              <w:marLeft w:val="0"/>
              <w:marRight w:val="0"/>
              <w:marTop w:val="45"/>
              <w:marBottom w:val="0"/>
              <w:divBdr>
                <w:top w:val="none" w:sz="0" w:space="0" w:color="auto"/>
                <w:left w:val="none" w:sz="0" w:space="0" w:color="auto"/>
                <w:bottom w:val="none" w:sz="0" w:space="0" w:color="auto"/>
                <w:right w:val="none" w:sz="0" w:space="0" w:color="auto"/>
              </w:divBdr>
            </w:div>
          </w:divsChild>
        </w:div>
        <w:div w:id="185412428">
          <w:marLeft w:val="0"/>
          <w:marRight w:val="0"/>
          <w:marTop w:val="0"/>
          <w:marBottom w:val="0"/>
          <w:divBdr>
            <w:top w:val="none" w:sz="0" w:space="0" w:color="auto"/>
            <w:left w:val="none" w:sz="0" w:space="0" w:color="auto"/>
            <w:bottom w:val="single" w:sz="6" w:space="2" w:color="9AA7B9"/>
            <w:right w:val="none" w:sz="0" w:space="0" w:color="auto"/>
          </w:divBdr>
          <w:divsChild>
            <w:div w:id="7070243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90770450">
      <w:bodyDiv w:val="1"/>
      <w:marLeft w:val="0"/>
      <w:marRight w:val="0"/>
      <w:marTop w:val="0"/>
      <w:marBottom w:val="0"/>
      <w:divBdr>
        <w:top w:val="none" w:sz="0" w:space="0" w:color="auto"/>
        <w:left w:val="none" w:sz="0" w:space="0" w:color="auto"/>
        <w:bottom w:val="none" w:sz="0" w:space="0" w:color="auto"/>
        <w:right w:val="none" w:sz="0" w:space="0" w:color="auto"/>
      </w:divBdr>
      <w:divsChild>
        <w:div w:id="1534417472">
          <w:marLeft w:val="0"/>
          <w:marRight w:val="0"/>
          <w:marTop w:val="0"/>
          <w:marBottom w:val="0"/>
          <w:divBdr>
            <w:top w:val="none" w:sz="0" w:space="0" w:color="auto"/>
            <w:left w:val="none" w:sz="0" w:space="0" w:color="auto"/>
            <w:bottom w:val="none" w:sz="0" w:space="0" w:color="auto"/>
            <w:right w:val="none" w:sz="0" w:space="0" w:color="auto"/>
          </w:divBdr>
          <w:divsChild>
            <w:div w:id="384066786">
              <w:marLeft w:val="0"/>
              <w:marRight w:val="0"/>
              <w:marTop w:val="0"/>
              <w:marBottom w:val="0"/>
              <w:divBdr>
                <w:top w:val="none" w:sz="0" w:space="0" w:color="auto"/>
                <w:left w:val="none" w:sz="0" w:space="0" w:color="auto"/>
                <w:bottom w:val="none" w:sz="0" w:space="0" w:color="auto"/>
                <w:right w:val="none" w:sz="0" w:space="0" w:color="auto"/>
              </w:divBdr>
              <w:divsChild>
                <w:div w:id="1247348530">
                  <w:marLeft w:val="0"/>
                  <w:marRight w:val="0"/>
                  <w:marTop w:val="0"/>
                  <w:marBottom w:val="0"/>
                  <w:divBdr>
                    <w:top w:val="none" w:sz="0" w:space="0" w:color="auto"/>
                    <w:left w:val="none" w:sz="0" w:space="0" w:color="auto"/>
                    <w:bottom w:val="none" w:sz="0" w:space="0" w:color="auto"/>
                    <w:right w:val="none" w:sz="0" w:space="0" w:color="auto"/>
                  </w:divBdr>
                  <w:divsChild>
                    <w:div w:id="487134421">
                      <w:marLeft w:val="0"/>
                      <w:marRight w:val="0"/>
                      <w:marTop w:val="0"/>
                      <w:marBottom w:val="0"/>
                      <w:divBdr>
                        <w:top w:val="none" w:sz="0" w:space="0" w:color="auto"/>
                        <w:left w:val="none" w:sz="0" w:space="0" w:color="auto"/>
                        <w:bottom w:val="none" w:sz="0" w:space="0" w:color="auto"/>
                        <w:right w:val="none" w:sz="0" w:space="0" w:color="auto"/>
                      </w:divBdr>
                      <w:divsChild>
                        <w:div w:id="467170199">
                          <w:marLeft w:val="0"/>
                          <w:marRight w:val="0"/>
                          <w:marTop w:val="0"/>
                          <w:marBottom w:val="0"/>
                          <w:divBdr>
                            <w:top w:val="none" w:sz="0" w:space="0" w:color="auto"/>
                            <w:left w:val="none" w:sz="0" w:space="0" w:color="auto"/>
                            <w:bottom w:val="none" w:sz="0" w:space="0" w:color="auto"/>
                            <w:right w:val="none" w:sz="0" w:space="0" w:color="auto"/>
                          </w:divBdr>
                          <w:divsChild>
                            <w:div w:id="1139032660">
                              <w:marLeft w:val="0"/>
                              <w:marRight w:val="0"/>
                              <w:marTop w:val="0"/>
                              <w:marBottom w:val="0"/>
                              <w:divBdr>
                                <w:top w:val="none" w:sz="0" w:space="0" w:color="auto"/>
                                <w:left w:val="none" w:sz="0" w:space="0" w:color="auto"/>
                                <w:bottom w:val="none" w:sz="0" w:space="0" w:color="auto"/>
                                <w:right w:val="none" w:sz="0" w:space="0" w:color="auto"/>
                              </w:divBdr>
                              <w:divsChild>
                                <w:div w:id="231014702">
                                  <w:marLeft w:val="0"/>
                                  <w:marRight w:val="0"/>
                                  <w:marTop w:val="0"/>
                                  <w:marBottom w:val="0"/>
                                  <w:divBdr>
                                    <w:top w:val="none" w:sz="0" w:space="0" w:color="auto"/>
                                    <w:left w:val="none" w:sz="0" w:space="0" w:color="auto"/>
                                    <w:bottom w:val="none" w:sz="0" w:space="0" w:color="auto"/>
                                    <w:right w:val="none" w:sz="0" w:space="0" w:color="auto"/>
                                  </w:divBdr>
                                  <w:divsChild>
                                    <w:div w:id="2067677199">
                                      <w:marLeft w:val="0"/>
                                      <w:marRight w:val="0"/>
                                      <w:marTop w:val="0"/>
                                      <w:marBottom w:val="0"/>
                                      <w:divBdr>
                                        <w:top w:val="none" w:sz="0" w:space="0" w:color="auto"/>
                                        <w:left w:val="none" w:sz="0" w:space="0" w:color="auto"/>
                                        <w:bottom w:val="none" w:sz="0" w:space="0" w:color="auto"/>
                                        <w:right w:val="none" w:sz="0" w:space="0" w:color="auto"/>
                                      </w:divBdr>
                                      <w:divsChild>
                                        <w:div w:id="1360006281">
                                          <w:marLeft w:val="0"/>
                                          <w:marRight w:val="0"/>
                                          <w:marTop w:val="0"/>
                                          <w:marBottom w:val="0"/>
                                          <w:divBdr>
                                            <w:top w:val="none" w:sz="0" w:space="0" w:color="auto"/>
                                            <w:left w:val="none" w:sz="0" w:space="0" w:color="auto"/>
                                            <w:bottom w:val="none" w:sz="0" w:space="0" w:color="auto"/>
                                            <w:right w:val="none" w:sz="0" w:space="0" w:color="auto"/>
                                          </w:divBdr>
                                          <w:divsChild>
                                            <w:div w:id="1489398353">
                                              <w:marLeft w:val="0"/>
                                              <w:marRight w:val="0"/>
                                              <w:marTop w:val="0"/>
                                              <w:marBottom w:val="0"/>
                                              <w:divBdr>
                                                <w:top w:val="none" w:sz="0" w:space="0" w:color="auto"/>
                                                <w:left w:val="none" w:sz="0" w:space="0" w:color="auto"/>
                                                <w:bottom w:val="none" w:sz="0" w:space="0" w:color="auto"/>
                                                <w:right w:val="none" w:sz="0" w:space="0" w:color="auto"/>
                                              </w:divBdr>
                                              <w:divsChild>
                                                <w:div w:id="1163931880">
                                                  <w:marLeft w:val="0"/>
                                                  <w:marRight w:val="0"/>
                                                  <w:marTop w:val="0"/>
                                                  <w:marBottom w:val="0"/>
                                                  <w:divBdr>
                                                    <w:top w:val="none" w:sz="0" w:space="0" w:color="auto"/>
                                                    <w:left w:val="none" w:sz="0" w:space="0" w:color="auto"/>
                                                    <w:bottom w:val="none" w:sz="0" w:space="0" w:color="auto"/>
                                                    <w:right w:val="none" w:sz="0" w:space="0" w:color="auto"/>
                                                  </w:divBdr>
                                                  <w:divsChild>
                                                    <w:div w:id="1646004620">
                                                      <w:marLeft w:val="0"/>
                                                      <w:marRight w:val="0"/>
                                                      <w:marTop w:val="0"/>
                                                      <w:marBottom w:val="0"/>
                                                      <w:divBdr>
                                                        <w:top w:val="none" w:sz="0" w:space="0" w:color="auto"/>
                                                        <w:left w:val="none" w:sz="0" w:space="0" w:color="auto"/>
                                                        <w:bottom w:val="none" w:sz="0" w:space="0" w:color="auto"/>
                                                        <w:right w:val="none" w:sz="0" w:space="0" w:color="auto"/>
                                                      </w:divBdr>
                                                      <w:divsChild>
                                                        <w:div w:id="2065712519">
                                                          <w:marLeft w:val="0"/>
                                                          <w:marRight w:val="0"/>
                                                          <w:marTop w:val="0"/>
                                                          <w:marBottom w:val="0"/>
                                                          <w:divBdr>
                                                            <w:top w:val="none" w:sz="0" w:space="0" w:color="auto"/>
                                                            <w:left w:val="none" w:sz="0" w:space="0" w:color="auto"/>
                                                            <w:bottom w:val="none" w:sz="0" w:space="0" w:color="auto"/>
                                                            <w:right w:val="none" w:sz="0" w:space="0" w:color="auto"/>
                                                          </w:divBdr>
                                                          <w:divsChild>
                                                            <w:div w:id="683214575">
                                                              <w:marLeft w:val="0"/>
                                                              <w:marRight w:val="0"/>
                                                              <w:marTop w:val="0"/>
                                                              <w:marBottom w:val="0"/>
                                                              <w:divBdr>
                                                                <w:top w:val="none" w:sz="0" w:space="0" w:color="auto"/>
                                                                <w:left w:val="none" w:sz="0" w:space="0" w:color="auto"/>
                                                                <w:bottom w:val="none" w:sz="0" w:space="0" w:color="auto"/>
                                                                <w:right w:val="none" w:sz="0" w:space="0" w:color="auto"/>
                                                              </w:divBdr>
                                                              <w:divsChild>
                                                                <w:div w:id="403260412">
                                                                  <w:marLeft w:val="0"/>
                                                                  <w:marRight w:val="0"/>
                                                                  <w:marTop w:val="0"/>
                                                                  <w:marBottom w:val="0"/>
                                                                  <w:divBdr>
                                                                    <w:top w:val="none" w:sz="0" w:space="0" w:color="auto"/>
                                                                    <w:left w:val="none" w:sz="0" w:space="0" w:color="auto"/>
                                                                    <w:bottom w:val="none" w:sz="0" w:space="0" w:color="auto"/>
                                                                    <w:right w:val="none" w:sz="0" w:space="0" w:color="auto"/>
                                                                  </w:divBdr>
                                                                  <w:divsChild>
                                                                    <w:div w:id="1523785908">
                                                                      <w:marLeft w:val="0"/>
                                                                      <w:marRight w:val="0"/>
                                                                      <w:marTop w:val="0"/>
                                                                      <w:marBottom w:val="0"/>
                                                                      <w:divBdr>
                                                                        <w:top w:val="none" w:sz="0" w:space="0" w:color="auto"/>
                                                                        <w:left w:val="none" w:sz="0" w:space="0" w:color="auto"/>
                                                                        <w:bottom w:val="none" w:sz="0" w:space="0" w:color="auto"/>
                                                                        <w:right w:val="none" w:sz="0" w:space="0" w:color="auto"/>
                                                                      </w:divBdr>
                                                                      <w:divsChild>
                                                                        <w:div w:id="278419548">
                                                                          <w:marLeft w:val="0"/>
                                                                          <w:marRight w:val="0"/>
                                                                          <w:marTop w:val="0"/>
                                                                          <w:marBottom w:val="0"/>
                                                                          <w:divBdr>
                                                                            <w:top w:val="none" w:sz="0" w:space="0" w:color="auto"/>
                                                                            <w:left w:val="none" w:sz="0" w:space="0" w:color="auto"/>
                                                                            <w:bottom w:val="none" w:sz="0" w:space="0" w:color="auto"/>
                                                                            <w:right w:val="none" w:sz="0" w:space="0" w:color="auto"/>
                                                                          </w:divBdr>
                                                                          <w:divsChild>
                                                                            <w:div w:id="251668967">
                                                                              <w:marLeft w:val="0"/>
                                                                              <w:marRight w:val="0"/>
                                                                              <w:marTop w:val="0"/>
                                                                              <w:marBottom w:val="0"/>
                                                                              <w:divBdr>
                                                                                <w:top w:val="none" w:sz="0" w:space="0" w:color="auto"/>
                                                                                <w:left w:val="none" w:sz="0" w:space="0" w:color="auto"/>
                                                                                <w:bottom w:val="none" w:sz="0" w:space="0" w:color="auto"/>
                                                                                <w:right w:val="none" w:sz="0" w:space="0" w:color="auto"/>
                                                                              </w:divBdr>
                                                                              <w:divsChild>
                                                                                <w:div w:id="1863321644">
                                                                                  <w:marLeft w:val="0"/>
                                                                                  <w:marRight w:val="0"/>
                                                                                  <w:marTop w:val="0"/>
                                                                                  <w:marBottom w:val="0"/>
                                                                                  <w:divBdr>
                                                                                    <w:top w:val="none" w:sz="0" w:space="0" w:color="auto"/>
                                                                                    <w:left w:val="none" w:sz="0" w:space="0" w:color="auto"/>
                                                                                    <w:bottom w:val="none" w:sz="0" w:space="0" w:color="auto"/>
                                                                                    <w:right w:val="none" w:sz="0" w:space="0" w:color="auto"/>
                                                                                  </w:divBdr>
                                                                                  <w:divsChild>
                                                                                    <w:div w:id="557320983">
                                                                                      <w:marLeft w:val="0"/>
                                                                                      <w:marRight w:val="0"/>
                                                                                      <w:marTop w:val="0"/>
                                                                                      <w:marBottom w:val="0"/>
                                                                                      <w:divBdr>
                                                                                        <w:top w:val="none" w:sz="0" w:space="0" w:color="auto"/>
                                                                                        <w:left w:val="none" w:sz="0" w:space="0" w:color="auto"/>
                                                                                        <w:bottom w:val="none" w:sz="0" w:space="0" w:color="auto"/>
                                                                                        <w:right w:val="none" w:sz="0" w:space="0" w:color="auto"/>
                                                                                      </w:divBdr>
                                                                                      <w:divsChild>
                                                                                        <w:div w:id="10187377">
                                                                                          <w:marLeft w:val="0"/>
                                                                                          <w:marRight w:val="0"/>
                                                                                          <w:marTop w:val="0"/>
                                                                                          <w:marBottom w:val="0"/>
                                                                                          <w:divBdr>
                                                                                            <w:top w:val="none" w:sz="0" w:space="0" w:color="auto"/>
                                                                                            <w:left w:val="none" w:sz="0" w:space="0" w:color="auto"/>
                                                                                            <w:bottom w:val="none" w:sz="0" w:space="0" w:color="auto"/>
                                                                                            <w:right w:val="none" w:sz="0" w:space="0" w:color="auto"/>
                                                                                          </w:divBdr>
                                                                                          <w:divsChild>
                                                                                            <w:div w:id="2075007975">
                                                                                              <w:marLeft w:val="0"/>
                                                                                              <w:marRight w:val="0"/>
                                                                                              <w:marTop w:val="0"/>
                                                                                              <w:marBottom w:val="0"/>
                                                                                              <w:divBdr>
                                                                                                <w:top w:val="none" w:sz="0" w:space="0" w:color="auto"/>
                                                                                                <w:left w:val="none" w:sz="0" w:space="0" w:color="auto"/>
                                                                                                <w:bottom w:val="none" w:sz="0" w:space="0" w:color="auto"/>
                                                                                                <w:right w:val="none" w:sz="0" w:space="0" w:color="auto"/>
                                                                                              </w:divBdr>
                                                                                              <w:divsChild>
                                                                                                <w:div w:id="315692901">
                                                                                                  <w:marLeft w:val="0"/>
                                                                                                  <w:marRight w:val="0"/>
                                                                                                  <w:marTop w:val="0"/>
                                                                                                  <w:marBottom w:val="0"/>
                                                                                                  <w:divBdr>
                                                                                                    <w:top w:val="none" w:sz="0" w:space="0" w:color="auto"/>
                                                                                                    <w:left w:val="none" w:sz="0" w:space="0" w:color="auto"/>
                                                                                                    <w:bottom w:val="none" w:sz="0" w:space="0" w:color="auto"/>
                                                                                                    <w:right w:val="none" w:sz="0" w:space="0" w:color="auto"/>
                                                                                                  </w:divBdr>
                                                                                                </w:div>
                                                                                                <w:div w:id="1666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ocuments/ga/res/46/a46r182.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anitarianinfo.org/ia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Rakhimova, Ziyoda</dc:creator>
  <cp:lastModifiedBy>Rakhimova, Ziyoda</cp:lastModifiedBy>
  <cp:revision>9</cp:revision>
  <dcterms:created xsi:type="dcterms:W3CDTF">2014-04-09T09:13:00Z</dcterms:created>
  <dcterms:modified xsi:type="dcterms:W3CDTF">2014-04-13T11:14:00Z</dcterms:modified>
</cp:coreProperties>
</file>